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188"/>
      </w:tblGrid>
      <w:tr w:rsidR="00A1284B" w:rsidRPr="00446F54" w:rsidTr="008D158A">
        <w:trPr>
          <w:trHeight w:val="12934"/>
        </w:trPr>
        <w:tc>
          <w:tcPr>
            <w:tcW w:w="10188" w:type="dxa"/>
          </w:tcPr>
          <w:p w:rsidR="00A1284B" w:rsidRPr="00446F54" w:rsidRDefault="00A1284B" w:rsidP="00241F27">
            <w:pPr>
              <w:spacing w:beforeLines="80" w:before="260" w:line="300" w:lineRule="exact"/>
              <w:ind w:firstLine="181"/>
              <w:jc w:val="both"/>
              <w:rPr>
                <w:rFonts w:ascii="標楷體" w:eastAsia="標楷體"/>
                <w:color w:val="000000"/>
              </w:rPr>
            </w:pPr>
            <w:r w:rsidRPr="00446F54">
              <w:rPr>
                <w:rFonts w:ascii="標楷體" w:eastAsia="標楷體" w:hint="eastAsia"/>
                <w:color w:val="000000"/>
              </w:rPr>
              <w:t>一、現行法定職掌</w:t>
            </w:r>
          </w:p>
          <w:p w:rsidR="00A1284B" w:rsidRPr="00446F54" w:rsidRDefault="00A1284B" w:rsidP="00347834">
            <w:pPr>
              <w:numPr>
                <w:ilvl w:val="0"/>
                <w:numId w:val="1"/>
              </w:numPr>
              <w:spacing w:before="80" w:line="300" w:lineRule="exact"/>
              <w:jc w:val="both"/>
              <w:rPr>
                <w:rFonts w:ascii="標楷體" w:eastAsia="標楷體"/>
                <w:color w:val="000000"/>
              </w:rPr>
            </w:pPr>
            <w:r w:rsidRPr="00446F54">
              <w:rPr>
                <w:rFonts w:ascii="標楷體" w:eastAsia="標楷體" w:hint="eastAsia"/>
                <w:color w:val="000000"/>
              </w:rPr>
              <w:t>機關主要職掌：</w:t>
            </w:r>
          </w:p>
          <w:p w:rsidR="00A1284B" w:rsidRPr="00446F54" w:rsidRDefault="00A1284B" w:rsidP="00347834">
            <w:pPr>
              <w:pStyle w:val="HTML"/>
              <w:spacing w:line="300" w:lineRule="atLeast"/>
              <w:ind w:leftChars="410" w:left="984"/>
              <w:jc w:val="both"/>
              <w:rPr>
                <w:rFonts w:ascii="標楷體" w:eastAsia="標楷體" w:hAnsi="標楷體"/>
                <w:color w:val="000000"/>
                <w:sz w:val="24"/>
              </w:rPr>
            </w:pPr>
            <w:r w:rsidRPr="00446F54">
              <w:rPr>
                <w:rFonts w:ascii="標楷體" w:eastAsia="標楷體" w:hAnsi="標楷體" w:hint="eastAsia"/>
                <w:color w:val="000000"/>
                <w:sz w:val="24"/>
              </w:rPr>
              <w:t>依據智慧財產法院組織法第2條及第3條之規定，本院管轄以下</w:t>
            </w:r>
            <w:r w:rsidR="00D07547">
              <w:rPr>
                <w:rFonts w:ascii="標楷體" w:eastAsia="標楷體" w:hAnsi="標楷體" w:hint="eastAsia"/>
                <w:color w:val="000000"/>
                <w:sz w:val="24"/>
              </w:rPr>
              <w:t>事</w:t>
            </w:r>
            <w:r w:rsidRPr="00446F54">
              <w:rPr>
                <w:rFonts w:ascii="標楷體" w:eastAsia="標楷體" w:hAnsi="標楷體" w:hint="eastAsia"/>
                <w:color w:val="000000"/>
                <w:sz w:val="24"/>
              </w:rPr>
              <w:t>件：</w:t>
            </w:r>
          </w:p>
          <w:p w:rsidR="00A1284B" w:rsidRPr="00446F54" w:rsidRDefault="00A1284B" w:rsidP="00347834">
            <w:pPr>
              <w:pStyle w:val="HTML"/>
              <w:spacing w:line="300" w:lineRule="atLeast"/>
              <w:ind w:leftChars="426" w:left="1262" w:hangingChars="100" w:hanging="240"/>
              <w:jc w:val="both"/>
              <w:rPr>
                <w:rFonts w:ascii="標楷體" w:eastAsia="標楷體"/>
                <w:color w:val="000000"/>
                <w:sz w:val="24"/>
              </w:rPr>
            </w:pPr>
            <w:r w:rsidRPr="00446F54">
              <w:rPr>
                <w:rFonts w:ascii="標楷體" w:eastAsia="標楷體" w:hint="eastAsia"/>
                <w:color w:val="000000"/>
                <w:sz w:val="24"/>
              </w:rPr>
              <w:t>1.</w:t>
            </w:r>
            <w:r w:rsidRPr="00446F54">
              <w:rPr>
                <w:rFonts w:ascii="標楷體" w:eastAsia="標楷體"/>
                <w:color w:val="000000"/>
                <w:sz w:val="24"/>
              </w:rPr>
              <w:t>依專利法、商標法、著作權法、光碟管理條例、營業秘密法、積體電路電路布局保護法、植物品種及種苗法或公平交易法所保護之智慧財產權益所生之第一審及第二審民事訴訟事件。</w:t>
            </w:r>
          </w:p>
          <w:p w:rsidR="00A1284B" w:rsidRPr="00446F54" w:rsidRDefault="00A1284B" w:rsidP="00347834">
            <w:pPr>
              <w:pStyle w:val="HTML"/>
              <w:spacing w:line="300" w:lineRule="atLeast"/>
              <w:ind w:leftChars="426" w:left="1262" w:hangingChars="100" w:hanging="240"/>
              <w:jc w:val="both"/>
              <w:rPr>
                <w:rFonts w:ascii="標楷體" w:eastAsia="標楷體"/>
                <w:color w:val="000000"/>
                <w:sz w:val="24"/>
              </w:rPr>
            </w:pPr>
            <w:r w:rsidRPr="00446F54">
              <w:rPr>
                <w:rFonts w:ascii="標楷體" w:eastAsia="標楷體" w:hint="eastAsia"/>
                <w:color w:val="000000"/>
                <w:sz w:val="24"/>
              </w:rPr>
              <w:t>2.</w:t>
            </w:r>
            <w:r w:rsidRPr="00446F54">
              <w:rPr>
                <w:rFonts w:ascii="標楷體" w:eastAsia="標楷體"/>
                <w:color w:val="000000"/>
                <w:sz w:val="24"/>
              </w:rPr>
              <w:t>因刑法第二百五十三條至第二百五十五條、第三百十七條、第三百十八條之罪或違反商標法、著作權法、</w:t>
            </w:r>
            <w:r w:rsidR="00976A05" w:rsidRPr="00976A05">
              <w:rPr>
                <w:rFonts w:ascii="標楷體" w:eastAsia="標楷體" w:hint="eastAsia"/>
                <w:color w:val="000000"/>
                <w:sz w:val="24"/>
              </w:rPr>
              <w:t>營業秘密法及智慧財產案件審理法第三十五條第一項、第三十六條第一項案件</w:t>
            </w:r>
            <w:r w:rsidRPr="00446F54">
              <w:rPr>
                <w:rFonts w:ascii="標楷體" w:eastAsia="標楷體"/>
                <w:color w:val="000000"/>
                <w:sz w:val="24"/>
              </w:rPr>
              <w:t>，不服地方法院依通常、簡式審判或協商程序所為之第一審裁判而上訴或抗告之刑事案件。但少年刑事案件，不在此限。</w:t>
            </w:r>
          </w:p>
          <w:p w:rsidR="00A1284B" w:rsidRPr="00446F54" w:rsidRDefault="00A1284B" w:rsidP="00347834">
            <w:pPr>
              <w:pStyle w:val="HTML"/>
              <w:spacing w:line="300" w:lineRule="atLeast"/>
              <w:ind w:leftChars="426" w:left="1262" w:hangingChars="100" w:hanging="240"/>
              <w:jc w:val="both"/>
              <w:rPr>
                <w:rFonts w:ascii="標楷體" w:eastAsia="標楷體"/>
                <w:color w:val="000000"/>
                <w:sz w:val="24"/>
              </w:rPr>
            </w:pPr>
            <w:r w:rsidRPr="00446F54">
              <w:rPr>
                <w:rFonts w:ascii="標楷體" w:eastAsia="標楷體" w:hint="eastAsia"/>
                <w:color w:val="000000"/>
                <w:sz w:val="24"/>
              </w:rPr>
              <w:t>3.</w:t>
            </w:r>
            <w:r w:rsidRPr="00446F54">
              <w:rPr>
                <w:rFonts w:ascii="標楷體" w:eastAsia="標楷體"/>
                <w:color w:val="000000"/>
                <w:sz w:val="24"/>
              </w:rPr>
              <w:t>因專利法、商標法、著作權法、光碟管理條例、積體電路電路布局保護法、植物品種及種苗法或公平交易法涉及智慧財產權所生之第一審行政訴訟事件及強制執行事件。</w:t>
            </w:r>
          </w:p>
          <w:p w:rsidR="00A1284B" w:rsidRPr="00446F54" w:rsidRDefault="00A1284B" w:rsidP="00347834">
            <w:pPr>
              <w:pStyle w:val="HTML"/>
              <w:spacing w:line="300" w:lineRule="atLeast"/>
              <w:ind w:leftChars="426" w:left="1262" w:hangingChars="100" w:hanging="240"/>
              <w:jc w:val="both"/>
              <w:rPr>
                <w:rFonts w:ascii="標楷體" w:eastAsia="標楷體" w:hAnsi="標楷體"/>
                <w:color w:val="000000"/>
                <w:sz w:val="24"/>
              </w:rPr>
            </w:pPr>
            <w:r w:rsidRPr="00446F54">
              <w:rPr>
                <w:rFonts w:ascii="標楷體" w:eastAsia="標楷體" w:hint="eastAsia"/>
                <w:color w:val="000000"/>
                <w:sz w:val="24"/>
              </w:rPr>
              <w:t>4.</w:t>
            </w:r>
            <w:r w:rsidRPr="00446F54">
              <w:rPr>
                <w:rFonts w:ascii="標楷體" w:eastAsia="標楷體"/>
                <w:color w:val="000000"/>
                <w:sz w:val="24"/>
              </w:rPr>
              <w:t>其他依法律規定或經司法院指定由智慧財產法院管轄之案件。</w:t>
            </w:r>
          </w:p>
          <w:p w:rsidR="00A1284B" w:rsidRPr="00446F54" w:rsidRDefault="00A1284B" w:rsidP="00347834">
            <w:pPr>
              <w:numPr>
                <w:ilvl w:val="0"/>
                <w:numId w:val="1"/>
              </w:numPr>
              <w:spacing w:line="300" w:lineRule="atLeast"/>
              <w:jc w:val="both"/>
              <w:rPr>
                <w:rFonts w:ascii="標楷體" w:eastAsia="標楷體"/>
                <w:color w:val="000000"/>
              </w:rPr>
            </w:pPr>
            <w:r w:rsidRPr="00446F54">
              <w:rPr>
                <w:rFonts w:ascii="標楷體" w:eastAsia="標楷體" w:hint="eastAsia"/>
                <w:color w:val="000000"/>
              </w:rPr>
              <w:t>內部分層業務：</w:t>
            </w:r>
          </w:p>
          <w:p w:rsidR="00A1284B" w:rsidRPr="00446F54" w:rsidRDefault="00A1284B" w:rsidP="00347834">
            <w:pPr>
              <w:spacing w:line="300" w:lineRule="atLeast"/>
              <w:ind w:leftChars="410" w:left="984"/>
              <w:jc w:val="both"/>
              <w:rPr>
                <w:rFonts w:ascii="標楷體" w:eastAsia="標楷體"/>
                <w:color w:val="000000"/>
              </w:rPr>
            </w:pPr>
            <w:r w:rsidRPr="00446F54">
              <w:rPr>
                <w:rFonts w:ascii="標楷體" w:eastAsia="標楷體" w:hint="eastAsia"/>
                <w:color w:val="000000"/>
              </w:rPr>
              <w:t>本院內部單位，係依「智慧財產法院組織法」之規定設置，其有關內部單位業務職掌劃分如下：</w:t>
            </w:r>
          </w:p>
          <w:p w:rsidR="00A1284B" w:rsidRPr="00446F54" w:rsidRDefault="00A1284B" w:rsidP="00347834">
            <w:pPr>
              <w:spacing w:line="300" w:lineRule="atLeast"/>
              <w:ind w:leftChars="216" w:left="518" w:firstLineChars="200" w:firstLine="480"/>
              <w:jc w:val="both"/>
              <w:rPr>
                <w:rFonts w:ascii="標楷體" w:eastAsia="標楷體"/>
                <w:color w:val="000000"/>
              </w:rPr>
            </w:pPr>
            <w:r w:rsidRPr="00446F54">
              <w:rPr>
                <w:rFonts w:ascii="標楷體" w:eastAsia="標楷體"/>
                <w:color w:val="000000"/>
              </w:rPr>
              <w:t>1.</w:t>
            </w:r>
            <w:r w:rsidRPr="00446F54">
              <w:rPr>
                <w:rFonts w:ascii="標楷體" w:eastAsia="標楷體" w:hint="eastAsia"/>
                <w:color w:val="000000"/>
              </w:rPr>
              <w:t>本院設置院長1人，綜理全院行政事務。</w:t>
            </w:r>
          </w:p>
          <w:p w:rsidR="00A1284B" w:rsidRPr="00446F54" w:rsidRDefault="00A1284B" w:rsidP="00EE32BF">
            <w:pPr>
              <w:spacing w:line="300" w:lineRule="atLeast"/>
              <w:ind w:leftChars="216" w:left="518" w:firstLineChars="200" w:firstLine="480"/>
              <w:jc w:val="both"/>
              <w:rPr>
                <w:rFonts w:ascii="標楷體" w:eastAsia="標楷體"/>
                <w:color w:val="000000"/>
              </w:rPr>
            </w:pPr>
            <w:r w:rsidRPr="00446F54">
              <w:rPr>
                <w:rFonts w:ascii="標楷體" w:eastAsia="標楷體"/>
                <w:color w:val="000000"/>
              </w:rPr>
              <w:t>2.</w:t>
            </w:r>
            <w:r w:rsidRPr="00446F54">
              <w:rPr>
                <w:rFonts w:ascii="標楷體" w:eastAsia="標楷體" w:hAnsi="標楷體" w:hint="eastAsia"/>
                <w:color w:val="000000"/>
              </w:rPr>
              <w:t>審判庭：審理本院管轄之民、刑事及行政訴訟案件。</w:t>
            </w:r>
          </w:p>
          <w:p w:rsidR="00A1284B" w:rsidRPr="00446F54" w:rsidRDefault="00EE32BF" w:rsidP="00347834">
            <w:pPr>
              <w:spacing w:line="300" w:lineRule="atLeast"/>
              <w:ind w:leftChars="216" w:left="518" w:firstLineChars="200" w:firstLine="480"/>
              <w:jc w:val="both"/>
              <w:rPr>
                <w:rFonts w:ascii="標楷體" w:eastAsia="標楷體"/>
                <w:color w:val="000000"/>
              </w:rPr>
            </w:pPr>
            <w:r>
              <w:rPr>
                <w:rFonts w:ascii="標楷體" w:eastAsia="標楷體" w:hint="eastAsia"/>
                <w:color w:val="000000"/>
              </w:rPr>
              <w:t>3</w:t>
            </w:r>
            <w:r w:rsidR="00A1284B" w:rsidRPr="00446F54">
              <w:rPr>
                <w:rFonts w:ascii="標楷體" w:eastAsia="標楷體"/>
                <w:color w:val="000000"/>
              </w:rPr>
              <w:t>.</w:t>
            </w:r>
            <w:r w:rsidR="00A1284B" w:rsidRPr="00446F54">
              <w:rPr>
                <w:rFonts w:ascii="標楷體" w:eastAsia="標楷體" w:hAnsi="標楷體" w:hint="eastAsia"/>
                <w:color w:val="000000"/>
              </w:rPr>
              <w:t>提存所：辦理假扣押、假處分案件提存事項。</w:t>
            </w:r>
          </w:p>
          <w:p w:rsidR="00A1284B" w:rsidRPr="00446F54" w:rsidRDefault="00EE32BF" w:rsidP="00347834">
            <w:pPr>
              <w:spacing w:line="300" w:lineRule="atLeast"/>
              <w:ind w:leftChars="216" w:left="518" w:firstLineChars="200" w:firstLine="480"/>
              <w:jc w:val="both"/>
              <w:rPr>
                <w:rFonts w:ascii="標楷體" w:eastAsia="標楷體"/>
                <w:color w:val="000000"/>
              </w:rPr>
            </w:pPr>
            <w:r>
              <w:rPr>
                <w:rFonts w:ascii="標楷體" w:eastAsia="標楷體" w:hint="eastAsia"/>
                <w:color w:val="000000"/>
              </w:rPr>
              <w:t>4</w:t>
            </w:r>
            <w:r w:rsidR="00A1284B" w:rsidRPr="00446F54">
              <w:rPr>
                <w:rFonts w:ascii="標楷體" w:eastAsia="標楷體"/>
                <w:color w:val="000000"/>
              </w:rPr>
              <w:t>.</w:t>
            </w:r>
            <w:r w:rsidR="00A1284B" w:rsidRPr="00446F54">
              <w:rPr>
                <w:rFonts w:ascii="標楷體" w:eastAsia="標楷體" w:hAnsi="標楷體" w:hint="eastAsia"/>
                <w:color w:val="000000"/>
              </w:rPr>
              <w:t>書記處：置書記官長１人，承院長之命處理行政事務並指揮監督書記官以下職員。</w:t>
            </w:r>
          </w:p>
          <w:p w:rsidR="00A1284B" w:rsidRPr="00446F54" w:rsidRDefault="00EE32BF" w:rsidP="00347834">
            <w:pPr>
              <w:spacing w:line="300" w:lineRule="atLeast"/>
              <w:ind w:left="1259" w:hanging="261"/>
              <w:jc w:val="both"/>
              <w:rPr>
                <w:rFonts w:ascii="標楷體" w:eastAsia="標楷體"/>
                <w:color w:val="000000"/>
              </w:rPr>
            </w:pPr>
            <w:r>
              <w:rPr>
                <w:rFonts w:ascii="標楷體" w:eastAsia="標楷體" w:hint="eastAsia"/>
                <w:color w:val="000000"/>
              </w:rPr>
              <w:t>5</w:t>
            </w:r>
            <w:r w:rsidR="00A1284B" w:rsidRPr="00446F54">
              <w:rPr>
                <w:rFonts w:ascii="標楷體" w:eastAsia="標楷體"/>
                <w:color w:val="000000"/>
              </w:rPr>
              <w:t>.</w:t>
            </w:r>
            <w:r w:rsidR="00A1284B" w:rsidRPr="00446F54">
              <w:rPr>
                <w:rFonts w:ascii="標楷體" w:eastAsia="標楷體" w:hAnsi="標楷體" w:hint="eastAsia"/>
                <w:color w:val="000000"/>
              </w:rPr>
              <w:t>書記處紀錄科：辦理訴訟案件進行中卷證之收管、分配，裁判正本之製作，文件</w:t>
            </w:r>
            <w:proofErr w:type="gramStart"/>
            <w:r w:rsidR="00A1284B" w:rsidRPr="00446F54">
              <w:rPr>
                <w:rFonts w:ascii="標楷體" w:eastAsia="標楷體" w:hAnsi="標楷體" w:hint="eastAsia"/>
                <w:color w:val="000000"/>
              </w:rPr>
              <w:t>處理暨卷證</w:t>
            </w:r>
            <w:proofErr w:type="gramEnd"/>
            <w:r w:rsidR="00A1284B" w:rsidRPr="00446F54">
              <w:rPr>
                <w:rFonts w:ascii="標楷體" w:eastAsia="標楷體" w:hAnsi="標楷體" w:hint="eastAsia"/>
                <w:color w:val="000000"/>
              </w:rPr>
              <w:t>之送上訴。辦理訴訟文卷之點收，卷宗目錄之編訂，案件程序初步審查，裁判之編號。</w:t>
            </w:r>
          </w:p>
          <w:p w:rsidR="00A1284B" w:rsidRPr="00446F54" w:rsidRDefault="00EE32BF" w:rsidP="00347834">
            <w:pPr>
              <w:spacing w:line="300" w:lineRule="atLeast"/>
              <w:ind w:left="1259" w:hanging="261"/>
              <w:jc w:val="both"/>
              <w:rPr>
                <w:rFonts w:ascii="標楷體" w:eastAsia="標楷體"/>
                <w:color w:val="000000"/>
              </w:rPr>
            </w:pPr>
            <w:r>
              <w:rPr>
                <w:rFonts w:ascii="標楷體" w:eastAsia="標楷體" w:hint="eastAsia"/>
                <w:color w:val="000000"/>
              </w:rPr>
              <w:t>6</w:t>
            </w:r>
            <w:r w:rsidR="00A1284B" w:rsidRPr="00446F54">
              <w:rPr>
                <w:rFonts w:ascii="標楷體" w:eastAsia="標楷體"/>
                <w:color w:val="000000"/>
              </w:rPr>
              <w:t>.</w:t>
            </w:r>
            <w:r w:rsidR="00A1284B" w:rsidRPr="00446F54">
              <w:rPr>
                <w:rFonts w:ascii="標楷體" w:eastAsia="標楷體" w:hAnsi="標楷體" w:hint="eastAsia"/>
                <w:color w:val="000000"/>
              </w:rPr>
              <w:t>書記處文書科：辦理文</w:t>
            </w:r>
            <w:r w:rsidR="00570ECB">
              <w:rPr>
                <w:rFonts w:ascii="標楷體" w:eastAsia="標楷體" w:hAnsi="標楷體" w:hint="eastAsia"/>
                <w:color w:val="000000"/>
              </w:rPr>
              <w:t>卷之收發、</w:t>
            </w:r>
            <w:proofErr w:type="gramStart"/>
            <w:r w:rsidR="00570ECB">
              <w:rPr>
                <w:rFonts w:ascii="標楷體" w:eastAsia="標楷體" w:hAnsi="標楷體" w:hint="eastAsia"/>
                <w:color w:val="000000"/>
              </w:rPr>
              <w:t>繕</w:t>
            </w:r>
            <w:proofErr w:type="gramEnd"/>
            <w:r w:rsidR="00570ECB">
              <w:rPr>
                <w:rFonts w:ascii="標楷體" w:eastAsia="標楷體" w:hAnsi="標楷體" w:hint="eastAsia"/>
                <w:color w:val="000000"/>
              </w:rPr>
              <w:t>印、整理及檔案之保管、印信</w:t>
            </w:r>
            <w:proofErr w:type="gramStart"/>
            <w:r w:rsidR="00570ECB">
              <w:rPr>
                <w:rFonts w:ascii="標楷體" w:eastAsia="標楷體" w:hAnsi="標楷體" w:hint="eastAsia"/>
                <w:color w:val="000000"/>
              </w:rPr>
              <w:t>之典守</w:t>
            </w:r>
            <w:proofErr w:type="gramEnd"/>
            <w:r w:rsidR="00570ECB">
              <w:rPr>
                <w:rFonts w:ascii="標楷體" w:eastAsia="標楷體" w:hAnsi="標楷體" w:hint="eastAsia"/>
                <w:color w:val="000000"/>
              </w:rPr>
              <w:t>、法令編印、集會之記</w:t>
            </w:r>
            <w:r w:rsidR="00A1284B" w:rsidRPr="00446F54">
              <w:rPr>
                <w:rFonts w:ascii="標楷體" w:eastAsia="標楷體" w:hAnsi="標楷體" w:hint="eastAsia"/>
                <w:color w:val="000000"/>
              </w:rPr>
              <w:t>錄、律師之登記事項等。</w:t>
            </w:r>
          </w:p>
          <w:p w:rsidR="00A1284B" w:rsidRPr="00446F54" w:rsidRDefault="00EE32BF" w:rsidP="00347834">
            <w:pPr>
              <w:spacing w:line="300" w:lineRule="atLeast"/>
              <w:ind w:left="1259" w:hanging="261"/>
              <w:jc w:val="both"/>
              <w:rPr>
                <w:rFonts w:ascii="標楷體" w:eastAsia="標楷體"/>
                <w:color w:val="000000"/>
              </w:rPr>
            </w:pPr>
            <w:r>
              <w:rPr>
                <w:rFonts w:ascii="標楷體" w:eastAsia="標楷體" w:hint="eastAsia"/>
                <w:color w:val="000000"/>
              </w:rPr>
              <w:t>7</w:t>
            </w:r>
            <w:r w:rsidR="00A1284B" w:rsidRPr="00446F54">
              <w:rPr>
                <w:rFonts w:ascii="標楷體" w:eastAsia="標楷體"/>
                <w:color w:val="000000"/>
              </w:rPr>
              <w:t>.</w:t>
            </w:r>
            <w:r w:rsidR="00A1284B" w:rsidRPr="00446F54">
              <w:rPr>
                <w:rFonts w:ascii="標楷體" w:eastAsia="標楷體" w:hAnsi="標楷體" w:hint="eastAsia"/>
                <w:color w:val="000000"/>
              </w:rPr>
              <w:t>書記處總務科：辦理庶務、司法收入及經費出納、贓證物品之保管、案內金錢或其他貴重物品之出納事項，財物購置、保管、發給事項，公有廳舍修建及分配使用事項及福利事項。</w:t>
            </w:r>
          </w:p>
          <w:p w:rsidR="00A1284B" w:rsidRPr="00446F54" w:rsidRDefault="00A1284B" w:rsidP="00EE32BF">
            <w:pPr>
              <w:numPr>
                <w:ilvl w:val="2"/>
                <w:numId w:val="2"/>
              </w:numPr>
              <w:spacing w:line="300" w:lineRule="atLeast"/>
              <w:ind w:hanging="254"/>
              <w:jc w:val="both"/>
              <w:rPr>
                <w:rFonts w:ascii="標楷體" w:eastAsia="標楷體"/>
                <w:color w:val="000000"/>
              </w:rPr>
            </w:pPr>
            <w:r w:rsidRPr="00446F54">
              <w:rPr>
                <w:rFonts w:ascii="標楷體" w:eastAsia="標楷體" w:hAnsi="標楷體" w:hint="eastAsia"/>
                <w:color w:val="000000"/>
              </w:rPr>
              <w:t>書記處研考科：研究發展工作之推行，年度工作計畫之擬編</w:t>
            </w:r>
            <w:r w:rsidR="00C52F92" w:rsidRPr="00B52AA6">
              <w:rPr>
                <w:rFonts w:ascii="標楷體" w:eastAsia="標楷體" w:hAnsi="標楷體" w:hint="eastAsia"/>
                <w:color w:val="000000"/>
              </w:rPr>
              <w:t>及彙編工作考成報告</w:t>
            </w:r>
            <w:r w:rsidRPr="00446F54">
              <w:rPr>
                <w:rFonts w:ascii="標楷體" w:eastAsia="標楷體" w:hAnsi="標楷體" w:hint="eastAsia"/>
                <w:color w:val="000000"/>
              </w:rPr>
              <w:t>，案件進行檢查及自行檢查事項，列管事項之追蹤、管制、考核事項等。</w:t>
            </w:r>
          </w:p>
          <w:p w:rsidR="00A1284B" w:rsidRPr="00446F54" w:rsidRDefault="00A1284B" w:rsidP="00EE32BF">
            <w:pPr>
              <w:numPr>
                <w:ilvl w:val="2"/>
                <w:numId w:val="2"/>
              </w:numPr>
              <w:spacing w:line="300" w:lineRule="atLeast"/>
              <w:ind w:hanging="254"/>
              <w:jc w:val="both"/>
              <w:rPr>
                <w:rFonts w:ascii="標楷體" w:eastAsia="標楷體"/>
                <w:color w:val="000000"/>
              </w:rPr>
            </w:pPr>
            <w:r w:rsidRPr="00446F54">
              <w:rPr>
                <w:rFonts w:ascii="標楷體" w:eastAsia="標楷體" w:hAnsi="標楷體" w:hint="eastAsia"/>
                <w:color w:val="000000"/>
              </w:rPr>
              <w:t>書記處訴訟輔導科：辦理為民服務及輔導事項。</w:t>
            </w:r>
          </w:p>
          <w:p w:rsidR="00A1284B" w:rsidRPr="00446F54" w:rsidRDefault="00A1284B" w:rsidP="00347834">
            <w:pPr>
              <w:numPr>
                <w:ilvl w:val="2"/>
                <w:numId w:val="2"/>
              </w:numPr>
              <w:spacing w:line="300" w:lineRule="atLeast"/>
              <w:jc w:val="both"/>
              <w:rPr>
                <w:rFonts w:ascii="標楷體" w:eastAsia="標楷體"/>
                <w:color w:val="000000"/>
              </w:rPr>
            </w:pPr>
            <w:r w:rsidRPr="00446F54">
              <w:rPr>
                <w:rFonts w:ascii="標楷體" w:eastAsia="標楷體" w:hAnsi="標楷體" w:hint="eastAsia"/>
                <w:color w:val="000000"/>
              </w:rPr>
              <w:t>書記處法警室：執行人犯戒護、拘提、押解等事項。</w:t>
            </w:r>
          </w:p>
          <w:p w:rsidR="00A1284B" w:rsidRPr="00446F54" w:rsidRDefault="00A1284B" w:rsidP="00347834">
            <w:pPr>
              <w:numPr>
                <w:ilvl w:val="2"/>
                <w:numId w:val="2"/>
              </w:numPr>
              <w:spacing w:line="300" w:lineRule="atLeast"/>
              <w:jc w:val="both"/>
              <w:rPr>
                <w:rFonts w:ascii="標楷體" w:eastAsia="標楷體"/>
                <w:color w:val="000000"/>
              </w:rPr>
            </w:pPr>
            <w:r w:rsidRPr="00446F54">
              <w:rPr>
                <w:rFonts w:ascii="標楷體" w:eastAsia="標楷體" w:hAnsi="標楷體" w:hint="eastAsia"/>
                <w:color w:val="000000"/>
              </w:rPr>
              <w:t>書記處法官助理室：協助法官蒐集各項訴訟資料。</w:t>
            </w:r>
          </w:p>
          <w:p w:rsidR="00A1284B" w:rsidRPr="00446F54" w:rsidRDefault="00A1284B" w:rsidP="00347834">
            <w:pPr>
              <w:numPr>
                <w:ilvl w:val="2"/>
                <w:numId w:val="2"/>
              </w:numPr>
              <w:spacing w:line="300" w:lineRule="atLeast"/>
              <w:jc w:val="both"/>
              <w:rPr>
                <w:rFonts w:ascii="標楷體" w:eastAsia="標楷體"/>
                <w:color w:val="000000"/>
              </w:rPr>
            </w:pPr>
            <w:r w:rsidRPr="00446F54">
              <w:rPr>
                <w:rFonts w:ascii="標楷體" w:eastAsia="標楷體" w:hAnsi="標楷體" w:hint="eastAsia"/>
                <w:color w:val="000000"/>
              </w:rPr>
              <w:t>技術</w:t>
            </w:r>
            <w:proofErr w:type="gramStart"/>
            <w:r w:rsidRPr="00446F54">
              <w:rPr>
                <w:rFonts w:ascii="標楷體" w:eastAsia="標楷體" w:hAnsi="標楷體" w:hint="eastAsia"/>
                <w:color w:val="000000"/>
              </w:rPr>
              <w:t>審查官室</w:t>
            </w:r>
            <w:proofErr w:type="gramEnd"/>
            <w:r w:rsidRPr="00446F54">
              <w:rPr>
                <w:rFonts w:ascii="標楷體" w:eastAsia="標楷體" w:hAnsi="標楷體" w:hint="eastAsia"/>
                <w:color w:val="000000"/>
              </w:rPr>
              <w:t>：辦理案件之技術判斷、技術資料之蒐集、分析及提供技術之意見。</w:t>
            </w:r>
          </w:p>
          <w:p w:rsidR="00C7213E" w:rsidRPr="00446F54" w:rsidRDefault="00C7213E" w:rsidP="00347834">
            <w:pPr>
              <w:numPr>
                <w:ilvl w:val="2"/>
                <w:numId w:val="2"/>
              </w:numPr>
              <w:spacing w:line="300" w:lineRule="atLeast"/>
              <w:jc w:val="both"/>
              <w:rPr>
                <w:rFonts w:ascii="標楷體" w:eastAsia="標楷體"/>
                <w:color w:val="000000"/>
              </w:rPr>
            </w:pPr>
            <w:r w:rsidRPr="00446F54">
              <w:rPr>
                <w:rFonts w:ascii="標楷體" w:eastAsia="標楷體" w:hAnsi="標楷體" w:hint="eastAsia"/>
                <w:color w:val="000000"/>
              </w:rPr>
              <w:t>司法</w:t>
            </w:r>
            <w:proofErr w:type="gramStart"/>
            <w:r w:rsidRPr="00446F54">
              <w:rPr>
                <w:rFonts w:ascii="標楷體" w:eastAsia="標楷體" w:hAnsi="標楷體" w:hint="eastAsia"/>
                <w:color w:val="000000"/>
              </w:rPr>
              <w:t>事務官室</w:t>
            </w:r>
            <w:proofErr w:type="gramEnd"/>
            <w:r w:rsidRPr="00446F54">
              <w:rPr>
                <w:rFonts w:ascii="標楷體" w:eastAsia="標楷體" w:hAnsi="標楷體" w:hint="eastAsia"/>
                <w:color w:val="000000"/>
              </w:rPr>
              <w:t>：辦理調解、案件流程管理</w:t>
            </w:r>
            <w:r w:rsidR="00C70FB5" w:rsidRPr="00446F54">
              <w:rPr>
                <w:rFonts w:ascii="標楷體" w:eastAsia="標楷體" w:hAnsi="標楷體" w:hint="eastAsia"/>
                <w:color w:val="000000"/>
              </w:rPr>
              <w:t>、</w:t>
            </w:r>
            <w:r w:rsidRPr="00446F54">
              <w:rPr>
                <w:rFonts w:ascii="標楷體" w:eastAsia="標楷體" w:hAnsi="標楷體" w:hint="eastAsia"/>
                <w:color w:val="000000"/>
              </w:rPr>
              <w:t>審查及提存業務。</w:t>
            </w:r>
          </w:p>
          <w:p w:rsidR="00E31D58" w:rsidRDefault="00A1284B" w:rsidP="00EE32BF">
            <w:pPr>
              <w:numPr>
                <w:ilvl w:val="2"/>
                <w:numId w:val="2"/>
              </w:numPr>
              <w:tabs>
                <w:tab w:val="clear" w:pos="1247"/>
                <w:tab w:val="num" w:pos="960"/>
              </w:tabs>
              <w:spacing w:line="300" w:lineRule="atLeast"/>
              <w:jc w:val="both"/>
              <w:rPr>
                <w:color w:val="000000"/>
              </w:rPr>
            </w:pPr>
            <w:r w:rsidRPr="00446F54">
              <w:rPr>
                <w:rFonts w:ascii="標楷體" w:eastAsia="標楷體" w:hAnsi="標楷體" w:hint="eastAsia"/>
                <w:color w:val="000000"/>
              </w:rPr>
              <w:t>會計、統計、資訊、人事及政風室：分別辦理歲計、會計、統計、資訊、人事管理及</w:t>
            </w:r>
            <w:proofErr w:type="gramStart"/>
            <w:r w:rsidRPr="00446F54">
              <w:rPr>
                <w:rFonts w:ascii="標楷體" w:eastAsia="標楷體" w:hAnsi="標楷體" w:hint="eastAsia"/>
                <w:color w:val="000000"/>
              </w:rPr>
              <w:t>政風查察</w:t>
            </w:r>
            <w:proofErr w:type="gramEnd"/>
            <w:r w:rsidRPr="00446F54">
              <w:rPr>
                <w:rFonts w:ascii="標楷體" w:eastAsia="標楷體" w:hAnsi="標楷體" w:hint="eastAsia"/>
                <w:color w:val="000000"/>
              </w:rPr>
              <w:t>事項。</w:t>
            </w:r>
          </w:p>
          <w:p w:rsidR="00E31D58" w:rsidRPr="00E31D58" w:rsidRDefault="00E31D58" w:rsidP="00E31D58"/>
          <w:p w:rsidR="00E31D58" w:rsidRPr="00E31D58" w:rsidRDefault="00E31D58" w:rsidP="00E31D58"/>
          <w:p w:rsidR="00A1284B" w:rsidRPr="00E31D58" w:rsidRDefault="00E31D58" w:rsidP="00E31D58">
            <w:pPr>
              <w:tabs>
                <w:tab w:val="left" w:pos="6840"/>
              </w:tabs>
            </w:pPr>
            <w:r>
              <w:tab/>
            </w:r>
          </w:p>
        </w:tc>
      </w:tr>
    </w:tbl>
    <w:tbl>
      <w:tblPr>
        <w:tblpPr w:leftFromText="180" w:rightFromText="180" w:vertAnchor="page" w:horzAnchor="margin" w:tblpXSpec="center" w:tblpY="1981"/>
        <w:tblW w:w="10648"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8"/>
      </w:tblGrid>
      <w:tr w:rsidR="00873804" w:rsidRPr="00446F54" w:rsidTr="008D158A">
        <w:trPr>
          <w:trHeight w:val="12850"/>
        </w:trPr>
        <w:tc>
          <w:tcPr>
            <w:tcW w:w="10648" w:type="dxa"/>
          </w:tcPr>
          <w:p w:rsidR="00873804" w:rsidRDefault="00873804" w:rsidP="00873804">
            <w:pPr>
              <w:spacing w:beforeLines="100" w:before="326"/>
              <w:ind w:leftChars="-100" w:left="-240" w:firstLine="505"/>
              <w:rPr>
                <w:rFonts w:ascii="標楷體" w:eastAsia="標楷體"/>
                <w:color w:val="000000"/>
              </w:rPr>
            </w:pPr>
            <w:r w:rsidRPr="00446F54">
              <w:rPr>
                <w:rFonts w:ascii="標楷體" w:eastAsia="標楷體"/>
                <w:color w:val="000000"/>
              </w:rPr>
              <w:lastRenderedPageBreak/>
              <w:br w:type="page"/>
            </w:r>
            <w:r>
              <w:rPr>
                <w:rFonts w:ascii="標楷體" w:eastAsia="標楷體" w:hAnsi="華康楷書體W5外字集"/>
                <w:noProof/>
                <w:color w:val="000000"/>
              </w:rPr>
              <mc:AlternateContent>
                <mc:Choice Requires="wps">
                  <w:drawing>
                    <wp:anchor distT="4294967295" distB="4294967295" distL="114299" distR="114299" simplePos="0" relativeHeight="251669504" behindDoc="0" locked="0" layoutInCell="0" allowOverlap="1" wp14:anchorId="35AC6D2D" wp14:editId="32E51DEE">
                      <wp:simplePos x="0" y="0"/>
                      <wp:positionH relativeFrom="column">
                        <wp:posOffset>5486399</wp:posOffset>
                      </wp:positionH>
                      <wp:positionV relativeFrom="paragraph">
                        <wp:posOffset>1650999</wp:posOffset>
                      </wp:positionV>
                      <wp:extent cx="0" cy="0"/>
                      <wp:effectExtent l="0" t="0" r="0" b="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8321F" id="Line 83"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in,130pt" to="6in,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" o:allowincell="f"/>
                  </w:pict>
                </mc:Fallback>
              </mc:AlternateContent>
            </w:r>
            <w:r>
              <w:rPr>
                <w:rFonts w:ascii="標楷體" w:eastAsia="標楷體" w:hAnsi="華康楷書體W5外字集"/>
                <w:noProof/>
                <w:color w:val="000000"/>
              </w:rPr>
              <mc:AlternateContent>
                <mc:Choice Requires="wps">
                  <w:drawing>
                    <wp:anchor distT="4294967295" distB="4294967295" distL="114299" distR="114299" simplePos="0" relativeHeight="251668480" behindDoc="0" locked="0" layoutInCell="0" allowOverlap="1" wp14:anchorId="1ABA1159" wp14:editId="6F384DA9">
                      <wp:simplePos x="0" y="0"/>
                      <wp:positionH relativeFrom="column">
                        <wp:posOffset>3809999</wp:posOffset>
                      </wp:positionH>
                      <wp:positionV relativeFrom="paragraph">
                        <wp:posOffset>1650999</wp:posOffset>
                      </wp:positionV>
                      <wp:extent cx="0" cy="0"/>
                      <wp:effectExtent l="0" t="0" r="0" b="0"/>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38683" id="Line 82"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0pt,130pt" to="300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" o:allowincell="f"/>
                  </w:pict>
                </mc:Fallback>
              </mc:AlternateContent>
            </w:r>
            <w:r>
              <w:rPr>
                <w:rFonts w:ascii="標楷體" w:eastAsia="標楷體" w:hAnsi="華康楷書體W5外字集"/>
                <w:noProof/>
                <w:color w:val="000000"/>
              </w:rPr>
              <mc:AlternateContent>
                <mc:Choice Requires="wps">
                  <w:drawing>
                    <wp:anchor distT="4294967295" distB="4294967295" distL="114299" distR="114299" simplePos="0" relativeHeight="251667456" behindDoc="0" locked="0" layoutInCell="0" allowOverlap="1" wp14:anchorId="5E082D6D" wp14:editId="7AC39120">
                      <wp:simplePos x="0" y="0"/>
                      <wp:positionH relativeFrom="column">
                        <wp:posOffset>228599</wp:posOffset>
                      </wp:positionH>
                      <wp:positionV relativeFrom="paragraph">
                        <wp:posOffset>951864</wp:posOffset>
                      </wp:positionV>
                      <wp:extent cx="0" cy="0"/>
                      <wp:effectExtent l="0" t="0" r="0" b="0"/>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32DA0" id="Line 81"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pt,74.95pt" to="1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" o:allowincell="f"/>
                  </w:pict>
                </mc:Fallback>
              </mc:AlternateContent>
            </w:r>
            <w:r>
              <w:rPr>
                <w:rFonts w:ascii="標楷體" w:eastAsia="標楷體" w:hAnsi="華康楷書體W5外字集"/>
                <w:noProof/>
                <w:color w:val="000000"/>
              </w:rPr>
              <mc:AlternateContent>
                <mc:Choice Requires="wps">
                  <w:drawing>
                    <wp:anchor distT="4294967295" distB="4294967295" distL="114299" distR="114299" simplePos="0" relativeHeight="251666432" behindDoc="0" locked="0" layoutInCell="0" allowOverlap="1" wp14:anchorId="3BA3735C" wp14:editId="088D5848">
                      <wp:simplePos x="0" y="0"/>
                      <wp:positionH relativeFrom="column">
                        <wp:posOffset>2895599</wp:posOffset>
                      </wp:positionH>
                      <wp:positionV relativeFrom="paragraph">
                        <wp:posOffset>951864</wp:posOffset>
                      </wp:positionV>
                      <wp:extent cx="0" cy="0"/>
                      <wp:effectExtent l="0" t="0" r="0" b="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7CBA" id="Line 80"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8pt,74.95pt" to="22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q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" o:allowincell="f"/>
                  </w:pict>
                </mc:Fallback>
              </mc:AlternateContent>
            </w:r>
            <w:r>
              <w:rPr>
                <w:rFonts w:ascii="標楷體" w:eastAsia="標楷體" w:hAnsi="華康楷書體W5外字集"/>
                <w:noProof/>
                <w:color w:val="000000"/>
              </w:rPr>
              <mc:AlternateContent>
                <mc:Choice Requires="wps">
                  <w:drawing>
                    <wp:anchor distT="4294967295" distB="4294967295" distL="114299" distR="114299" simplePos="0" relativeHeight="251665408" behindDoc="0" locked="0" layoutInCell="0" allowOverlap="1" wp14:anchorId="31807D0D" wp14:editId="294A2CB9">
                      <wp:simplePos x="0" y="0"/>
                      <wp:positionH relativeFrom="column">
                        <wp:posOffset>2971799</wp:posOffset>
                      </wp:positionH>
                      <wp:positionV relativeFrom="paragraph">
                        <wp:posOffset>951864</wp:posOffset>
                      </wp:positionV>
                      <wp:extent cx="0" cy="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44B9" id="Line 79"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74.95pt" to="234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rM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" o:allowincell="f"/>
                  </w:pict>
                </mc:Fallback>
              </mc:AlternateContent>
            </w:r>
            <w:r>
              <w:rPr>
                <w:rFonts w:ascii="標楷體" w:eastAsia="標楷體" w:hAnsi="華康楷書體W5外字集"/>
                <w:noProof/>
                <w:color w:val="000000"/>
              </w:rPr>
              <mc:AlternateContent>
                <mc:Choice Requires="wps">
                  <w:drawing>
                    <wp:anchor distT="4294967295" distB="4294967295" distL="114299" distR="114299" simplePos="0" relativeHeight="251664384" behindDoc="0" locked="0" layoutInCell="0" allowOverlap="1" wp14:anchorId="1DA2763F" wp14:editId="7C9F1BD6">
                      <wp:simplePos x="0" y="0"/>
                      <wp:positionH relativeFrom="column">
                        <wp:posOffset>2895599</wp:posOffset>
                      </wp:positionH>
                      <wp:positionV relativeFrom="paragraph">
                        <wp:posOffset>951864</wp:posOffset>
                      </wp:positionV>
                      <wp:extent cx="0" cy="0"/>
                      <wp:effectExtent l="0" t="0" r="0" b="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D638" id="Line 78"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8pt,74.95pt" to="22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QD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eFq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" o:allowincell="f"/>
                  </w:pict>
                </mc:Fallback>
              </mc:AlternateContent>
            </w:r>
            <w:r w:rsidRPr="00446F54">
              <w:rPr>
                <w:rFonts w:ascii="標楷體" w:eastAsia="標楷體" w:hAnsi="華康楷書體W5外字集" w:hint="eastAsia"/>
                <w:color w:val="000000"/>
              </w:rPr>
              <w:t>(</w:t>
            </w:r>
            <w:r>
              <w:rPr>
                <w:rFonts w:ascii="標楷體" w:eastAsia="標楷體"/>
                <w:noProof/>
                <w:color w:val="000000"/>
              </w:rPr>
              <mc:AlternateContent>
                <mc:Choice Requires="wps">
                  <w:drawing>
                    <wp:anchor distT="4294967295" distB="4294967295" distL="114299" distR="114299" simplePos="0" relativeHeight="251662336" behindDoc="0" locked="0" layoutInCell="0" allowOverlap="1" wp14:anchorId="7EFBCF7C" wp14:editId="1D53B3DF">
                      <wp:simplePos x="0" y="0"/>
                      <wp:positionH relativeFrom="column">
                        <wp:posOffset>685799</wp:posOffset>
                      </wp:positionH>
                      <wp:positionV relativeFrom="paragraph">
                        <wp:posOffset>2092324</wp:posOffset>
                      </wp:positionV>
                      <wp:extent cx="0"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E0BE" id="Line 7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164.75pt" to="54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v4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dP8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" o:allowincell="f"/>
                  </w:pict>
                </mc:Fallback>
              </mc:AlternateContent>
            </w:r>
            <w:r>
              <w:rPr>
                <w:rFonts w:ascii="標楷體" w:eastAsia="標楷體"/>
                <w:noProof/>
                <w:color w:val="000000"/>
              </w:rPr>
              <mc:AlternateContent>
                <mc:Choice Requires="wps">
                  <w:drawing>
                    <wp:anchor distT="4294967295" distB="4294967295" distL="114299" distR="114299" simplePos="0" relativeHeight="251663360" behindDoc="0" locked="0" layoutInCell="0" allowOverlap="1" wp14:anchorId="2F28342D" wp14:editId="346664BC">
                      <wp:simplePos x="0" y="0"/>
                      <wp:positionH relativeFrom="column">
                        <wp:posOffset>2666999</wp:posOffset>
                      </wp:positionH>
                      <wp:positionV relativeFrom="paragraph">
                        <wp:posOffset>4679949</wp:posOffset>
                      </wp:positionV>
                      <wp:extent cx="0" cy="0"/>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2D99" id="Line 7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0pt,368.5pt" to="210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mS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dPT6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" o:allowincell="f"/>
                  </w:pict>
                </mc:Fallback>
              </mc:AlternateContent>
            </w:r>
            <w:r>
              <w:rPr>
                <w:rFonts w:ascii="標楷體" w:eastAsia="標楷體"/>
                <w:noProof/>
                <w:color w:val="000000"/>
              </w:rPr>
              <mc:AlternateContent>
                <mc:Choice Requires="wps">
                  <w:drawing>
                    <wp:anchor distT="4294967295" distB="4294967295" distL="114299" distR="114299" simplePos="0" relativeHeight="251661312" behindDoc="0" locked="0" layoutInCell="0" allowOverlap="1" wp14:anchorId="57335796" wp14:editId="67B406C8">
                      <wp:simplePos x="0" y="0"/>
                      <wp:positionH relativeFrom="column">
                        <wp:posOffset>5029199</wp:posOffset>
                      </wp:positionH>
                      <wp:positionV relativeFrom="paragraph">
                        <wp:posOffset>1781809</wp:posOffset>
                      </wp:positionV>
                      <wp:extent cx="0" cy="0"/>
                      <wp:effectExtent l="0" t="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D46B" id="Line 7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140.3pt" to="396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N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a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" o:allowincell="f"/>
                  </w:pict>
                </mc:Fallback>
              </mc:AlternateContent>
            </w:r>
            <w:r>
              <w:rPr>
                <w:rFonts w:ascii="標楷體" w:eastAsia="標楷體"/>
                <w:noProof/>
                <w:color w:val="000000"/>
              </w:rPr>
              <mc:AlternateContent>
                <mc:Choice Requires="wps">
                  <w:drawing>
                    <wp:anchor distT="4294967295" distB="4294967295" distL="114299" distR="114299" simplePos="0" relativeHeight="251660288" behindDoc="0" locked="0" layoutInCell="0" allowOverlap="1" wp14:anchorId="00751913" wp14:editId="274FAF64">
                      <wp:simplePos x="0" y="0"/>
                      <wp:positionH relativeFrom="column">
                        <wp:posOffset>1523999</wp:posOffset>
                      </wp:positionH>
                      <wp:positionV relativeFrom="paragraph">
                        <wp:posOffset>1781809</wp:posOffset>
                      </wp:positionV>
                      <wp:extent cx="0" cy="0"/>
                      <wp:effectExtent l="0" t="0" r="0" b="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E52A" id="Line 7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0pt,140.3pt" to="120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ly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LoMQ+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" o:allowincell="f"/>
                  </w:pict>
                </mc:Fallback>
              </mc:AlternateContent>
            </w:r>
            <w:r>
              <w:rPr>
                <w:rFonts w:ascii="標楷體" w:eastAsia="標楷體"/>
                <w:noProof/>
                <w:color w:val="000000"/>
              </w:rPr>
              <mc:AlternateContent>
                <mc:Choice Requires="wps">
                  <w:drawing>
                    <wp:anchor distT="4294967295" distB="4294967295" distL="114299" distR="114299" simplePos="0" relativeHeight="251659264" behindDoc="0" locked="0" layoutInCell="0" allowOverlap="1" wp14:anchorId="37085FBA" wp14:editId="574D4417">
                      <wp:simplePos x="0" y="0"/>
                      <wp:positionH relativeFrom="column">
                        <wp:posOffset>2438399</wp:posOffset>
                      </wp:positionH>
                      <wp:positionV relativeFrom="paragraph">
                        <wp:posOffset>1264284</wp:posOffset>
                      </wp:positionV>
                      <wp:extent cx="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EE83" id="Line 7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2pt,99.55pt" to="19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3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" o:allowincell="f"/>
                  </w:pict>
                </mc:Fallback>
              </mc:AlternateContent>
            </w:r>
            <w:r w:rsidRPr="00446F54">
              <w:rPr>
                <w:rFonts w:ascii="標楷體" w:eastAsia="標楷體" w:hAnsi="華康楷書體W5外字集" w:hint="eastAsia"/>
                <w:color w:val="000000"/>
              </w:rPr>
              <w:t>三)</w:t>
            </w:r>
            <w:r w:rsidRPr="00446F54">
              <w:rPr>
                <w:rFonts w:ascii="標楷體" w:eastAsia="標楷體" w:hint="eastAsia"/>
                <w:color w:val="000000"/>
              </w:rPr>
              <w:t>組織系統圖及預算員額說明表</w:t>
            </w:r>
          </w:p>
          <w:p w:rsidR="00873804" w:rsidRPr="00446F54" w:rsidRDefault="00873804" w:rsidP="00873804">
            <w:pPr>
              <w:ind w:firstLineChars="387" w:firstLine="929"/>
              <w:jc w:val="both"/>
              <w:rPr>
                <w:rFonts w:ascii="標楷體" w:eastAsia="標楷體"/>
                <w:color w:val="000000"/>
              </w:rPr>
            </w:pPr>
            <w:r w:rsidRPr="00446F54">
              <w:rPr>
                <w:rFonts w:ascii="標楷體" w:eastAsia="標楷體" w:hAnsi="華康楷書體W5外字集" w:hint="eastAsia"/>
                <w:color w:val="000000"/>
              </w:rPr>
              <w:t>1.</w:t>
            </w:r>
            <w:r w:rsidRPr="00446F54">
              <w:rPr>
                <w:rFonts w:ascii="標楷體" w:eastAsia="標楷體" w:hint="eastAsia"/>
                <w:color w:val="000000"/>
              </w:rPr>
              <w:t>組織系統圖</w:t>
            </w:r>
          </w:p>
          <w:p w:rsidR="00873804" w:rsidRPr="00446F54" w:rsidRDefault="00873804" w:rsidP="00873804">
            <w:pPr>
              <w:ind w:firstLine="480"/>
              <w:jc w:val="both"/>
              <w:rPr>
                <w:rFonts w:ascii="標楷體" w:eastAsia="標楷體"/>
                <w:color w:val="000000"/>
              </w:rPr>
            </w:pPr>
            <w:r w:rsidRPr="00446F54">
              <w:rPr>
                <w:noProof/>
                <w:color w:val="000000"/>
              </w:rPr>
              <w:drawing>
                <wp:inline distT="0" distB="0" distL="0" distR="0" wp14:anchorId="4A39FC86" wp14:editId="2D99762D">
                  <wp:extent cx="5981700" cy="7372350"/>
                  <wp:effectExtent l="0" t="0" r="0" b="0"/>
                  <wp:docPr id="1" name="圖片 1" descr="org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7372350"/>
                          </a:xfrm>
                          <a:prstGeom prst="rect">
                            <a:avLst/>
                          </a:prstGeom>
                          <a:noFill/>
                          <a:ln>
                            <a:noFill/>
                          </a:ln>
                        </pic:spPr>
                      </pic:pic>
                    </a:graphicData>
                  </a:graphic>
                </wp:inline>
              </w:drawing>
            </w:r>
          </w:p>
        </w:tc>
      </w:tr>
    </w:tbl>
    <w:p w:rsidR="00A1284B" w:rsidRPr="00446F54" w:rsidRDefault="00A1284B">
      <w:pPr>
        <w:rPr>
          <w:color w:val="000000"/>
        </w:rPr>
      </w:pPr>
    </w:p>
    <w:p w:rsidR="00A1284B" w:rsidRPr="00446F54" w:rsidRDefault="00A1284B">
      <w:pPr>
        <w:rPr>
          <w:color w:val="000000"/>
        </w:rPr>
      </w:pPr>
    </w:p>
    <w:tbl>
      <w:tblPr>
        <w:tblW w:w="10288" w:type="dxa"/>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8"/>
      </w:tblGrid>
      <w:tr w:rsidR="00A1284B" w:rsidRPr="00446F54" w:rsidTr="00E03BD5">
        <w:trPr>
          <w:trHeight w:val="13284"/>
        </w:trPr>
        <w:tc>
          <w:tcPr>
            <w:tcW w:w="10288" w:type="dxa"/>
          </w:tcPr>
          <w:p w:rsidR="00BF4973" w:rsidRPr="00446F54" w:rsidRDefault="007C2372" w:rsidP="00C94F22">
            <w:pPr>
              <w:spacing w:afterLines="50" w:after="163" w:line="400" w:lineRule="exact"/>
              <w:rPr>
                <w:rFonts w:ascii="標楷體" w:eastAsia="標楷體"/>
                <w:color w:val="000000"/>
                <w:szCs w:val="24"/>
              </w:rPr>
            </w:pPr>
            <w:r w:rsidRPr="00446F54">
              <w:rPr>
                <w:rFonts w:ascii="標楷體" w:eastAsia="標楷體" w:hint="eastAsia"/>
                <w:color w:val="000000"/>
                <w:szCs w:val="24"/>
              </w:rPr>
              <w:lastRenderedPageBreak/>
              <w:t xml:space="preserve">   </w:t>
            </w:r>
            <w:r w:rsidR="00A1284B" w:rsidRPr="00446F54">
              <w:rPr>
                <w:rFonts w:ascii="標楷體" w:eastAsia="標楷體" w:hint="eastAsia"/>
                <w:color w:val="000000"/>
                <w:szCs w:val="24"/>
              </w:rPr>
              <w:t>2.預算員額說明表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8"/>
              <w:gridCol w:w="1377"/>
              <w:gridCol w:w="1418"/>
              <w:gridCol w:w="1417"/>
              <w:gridCol w:w="3074"/>
            </w:tblGrid>
            <w:tr w:rsidR="00302754" w:rsidRPr="00446F54" w:rsidTr="00302754">
              <w:trPr>
                <w:cantSplit/>
                <w:trHeight w:val="500"/>
                <w:jc w:val="center"/>
              </w:trPr>
              <w:tc>
                <w:tcPr>
                  <w:tcW w:w="1388" w:type="dxa"/>
                  <w:vMerge w:val="restart"/>
                  <w:vAlign w:val="center"/>
                </w:tcPr>
                <w:p w:rsidR="00302754" w:rsidRPr="00446F54" w:rsidRDefault="00302754" w:rsidP="00FD2B8C">
                  <w:pPr>
                    <w:spacing w:line="360" w:lineRule="auto"/>
                    <w:jc w:val="distribute"/>
                    <w:rPr>
                      <w:rFonts w:ascii="標楷體" w:eastAsia="標楷體"/>
                      <w:color w:val="000000"/>
                    </w:rPr>
                  </w:pPr>
                  <w:r w:rsidRPr="00446F54">
                    <w:rPr>
                      <w:rFonts w:ascii="標楷體" w:eastAsia="標楷體" w:hint="eastAsia"/>
                      <w:color w:val="000000"/>
                    </w:rPr>
                    <w:t>區分</w:t>
                  </w:r>
                </w:p>
              </w:tc>
              <w:tc>
                <w:tcPr>
                  <w:tcW w:w="4212" w:type="dxa"/>
                  <w:gridSpan w:val="3"/>
                  <w:vAlign w:val="center"/>
                </w:tcPr>
                <w:p w:rsidR="00302754" w:rsidRPr="00446F54" w:rsidRDefault="00302754">
                  <w:pPr>
                    <w:spacing w:line="360" w:lineRule="auto"/>
                    <w:jc w:val="distribute"/>
                    <w:rPr>
                      <w:rFonts w:ascii="標楷體" w:eastAsia="標楷體"/>
                      <w:color w:val="000000"/>
                    </w:rPr>
                  </w:pPr>
                  <w:r w:rsidRPr="00446F54">
                    <w:rPr>
                      <w:rFonts w:ascii="標楷體" w:eastAsia="標楷體" w:hint="eastAsia"/>
                      <w:color w:val="000000"/>
                    </w:rPr>
                    <w:t>預算員額</w:t>
                  </w:r>
                </w:p>
              </w:tc>
              <w:tc>
                <w:tcPr>
                  <w:tcW w:w="3074" w:type="dxa"/>
                  <w:vMerge w:val="restart"/>
                  <w:vAlign w:val="center"/>
                </w:tcPr>
                <w:p w:rsidR="00302754" w:rsidRPr="00446F54" w:rsidRDefault="00302754" w:rsidP="0087408E">
                  <w:pPr>
                    <w:jc w:val="center"/>
                    <w:rPr>
                      <w:rFonts w:ascii="標楷體" w:eastAsia="標楷體"/>
                      <w:color w:val="000000"/>
                    </w:rPr>
                  </w:pPr>
                  <w:r w:rsidRPr="00446F54">
                    <w:rPr>
                      <w:rFonts w:ascii="標楷體" w:eastAsia="標楷體" w:hint="eastAsia"/>
                      <w:color w:val="000000"/>
                    </w:rPr>
                    <w:t>說</w:t>
                  </w:r>
                  <w:r w:rsidR="0087408E">
                    <w:rPr>
                      <w:rFonts w:ascii="標楷體" w:eastAsia="標楷體" w:hint="eastAsia"/>
                      <w:color w:val="000000"/>
                    </w:rPr>
                    <w:t xml:space="preserve">      </w:t>
                  </w:r>
                  <w:r w:rsidRPr="00446F54">
                    <w:rPr>
                      <w:rFonts w:ascii="標楷體" w:eastAsia="標楷體" w:hint="eastAsia"/>
                      <w:color w:val="000000"/>
                    </w:rPr>
                    <w:t>明</w:t>
                  </w:r>
                </w:p>
              </w:tc>
            </w:tr>
            <w:tr w:rsidR="00302754" w:rsidRPr="00446F54" w:rsidTr="00302754">
              <w:trPr>
                <w:cantSplit/>
                <w:trHeight w:val="500"/>
                <w:jc w:val="center"/>
              </w:trPr>
              <w:tc>
                <w:tcPr>
                  <w:tcW w:w="1388" w:type="dxa"/>
                  <w:vMerge/>
                  <w:vAlign w:val="center"/>
                </w:tcPr>
                <w:p w:rsidR="00302754" w:rsidRPr="00446F54" w:rsidRDefault="00302754">
                  <w:pPr>
                    <w:jc w:val="both"/>
                    <w:rPr>
                      <w:rFonts w:ascii="標楷體" w:eastAsia="標楷體"/>
                      <w:color w:val="000000"/>
                    </w:rPr>
                  </w:pPr>
                </w:p>
              </w:tc>
              <w:tc>
                <w:tcPr>
                  <w:tcW w:w="1377" w:type="dxa"/>
                  <w:vAlign w:val="center"/>
                </w:tcPr>
                <w:p w:rsidR="00302754" w:rsidRPr="00446F54" w:rsidRDefault="00302754">
                  <w:pPr>
                    <w:spacing w:line="360" w:lineRule="auto"/>
                    <w:jc w:val="distribute"/>
                    <w:rPr>
                      <w:rFonts w:ascii="標楷體" w:eastAsia="標楷體"/>
                      <w:color w:val="000000"/>
                    </w:rPr>
                  </w:pPr>
                  <w:r w:rsidRPr="00446F54">
                    <w:rPr>
                      <w:rFonts w:ascii="標楷體" w:eastAsia="標楷體" w:hint="eastAsia"/>
                      <w:color w:val="000000"/>
                    </w:rPr>
                    <w:t>本年度</w:t>
                  </w:r>
                </w:p>
              </w:tc>
              <w:tc>
                <w:tcPr>
                  <w:tcW w:w="1418" w:type="dxa"/>
                  <w:vAlign w:val="center"/>
                </w:tcPr>
                <w:p w:rsidR="00302754" w:rsidRPr="00446F54" w:rsidRDefault="00302754">
                  <w:pPr>
                    <w:spacing w:line="360" w:lineRule="auto"/>
                    <w:jc w:val="distribute"/>
                    <w:rPr>
                      <w:rFonts w:ascii="標楷體" w:eastAsia="標楷體"/>
                      <w:color w:val="000000"/>
                    </w:rPr>
                  </w:pPr>
                  <w:r w:rsidRPr="00446F54">
                    <w:rPr>
                      <w:rFonts w:ascii="標楷體" w:eastAsia="標楷體" w:hint="eastAsia"/>
                      <w:color w:val="000000"/>
                    </w:rPr>
                    <w:t>上年度</w:t>
                  </w:r>
                </w:p>
              </w:tc>
              <w:tc>
                <w:tcPr>
                  <w:tcW w:w="1417" w:type="dxa"/>
                  <w:vAlign w:val="center"/>
                </w:tcPr>
                <w:p w:rsidR="00302754" w:rsidRPr="00446F54" w:rsidRDefault="00302754">
                  <w:pPr>
                    <w:spacing w:line="360" w:lineRule="auto"/>
                    <w:jc w:val="distribute"/>
                    <w:rPr>
                      <w:rFonts w:ascii="標楷體" w:eastAsia="標楷體"/>
                      <w:color w:val="000000"/>
                    </w:rPr>
                  </w:pPr>
                  <w:r w:rsidRPr="00446F54">
                    <w:rPr>
                      <w:rFonts w:ascii="標楷體" w:eastAsia="標楷體" w:hint="eastAsia"/>
                      <w:color w:val="000000"/>
                    </w:rPr>
                    <w:t>增減比較</w:t>
                  </w:r>
                </w:p>
              </w:tc>
              <w:tc>
                <w:tcPr>
                  <w:tcW w:w="3074" w:type="dxa"/>
                  <w:vMerge/>
                </w:tcPr>
                <w:p w:rsidR="00302754" w:rsidRPr="00446F54" w:rsidRDefault="00302754">
                  <w:pPr>
                    <w:jc w:val="both"/>
                    <w:rPr>
                      <w:rFonts w:ascii="標楷體" w:eastAsia="標楷體"/>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職員</w:t>
                  </w:r>
                </w:p>
              </w:tc>
              <w:tc>
                <w:tcPr>
                  <w:tcW w:w="1377"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87</w:t>
                  </w:r>
                </w:p>
              </w:tc>
              <w:tc>
                <w:tcPr>
                  <w:tcW w:w="1418"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86</w:t>
                  </w:r>
                </w:p>
              </w:tc>
              <w:tc>
                <w:tcPr>
                  <w:tcW w:w="1417" w:type="dxa"/>
                  <w:vAlign w:val="center"/>
                </w:tcPr>
                <w:p w:rsidR="004D4312" w:rsidRPr="00446F54" w:rsidRDefault="00C94F22" w:rsidP="003103D8">
                  <w:pPr>
                    <w:spacing w:line="360" w:lineRule="auto"/>
                    <w:jc w:val="center"/>
                    <w:rPr>
                      <w:rFonts w:ascii="標楷體" w:eastAsia="標楷體"/>
                      <w:color w:val="000000"/>
                      <w:szCs w:val="24"/>
                    </w:rPr>
                  </w:pPr>
                  <w:r>
                    <w:rPr>
                      <w:rFonts w:ascii="標楷體" w:eastAsia="標楷體" w:hint="eastAsia"/>
                      <w:color w:val="000000"/>
                      <w:szCs w:val="24"/>
                    </w:rPr>
                    <w:t>1</w:t>
                  </w:r>
                </w:p>
              </w:tc>
              <w:tc>
                <w:tcPr>
                  <w:tcW w:w="3074" w:type="dxa"/>
                  <w:vMerge w:val="restart"/>
                </w:tcPr>
                <w:p w:rsidR="004D4312" w:rsidRPr="00446F54" w:rsidRDefault="007861B1" w:rsidP="00BD1123">
                  <w:pPr>
                    <w:snapToGrid w:val="0"/>
                    <w:spacing w:line="340" w:lineRule="atLeast"/>
                    <w:ind w:left="1"/>
                    <w:jc w:val="both"/>
                    <w:rPr>
                      <w:rFonts w:ascii="標楷體" w:eastAsia="標楷體" w:hAnsi="華康楷書體W5外字集"/>
                      <w:color w:val="000000"/>
                      <w:sz w:val="22"/>
                    </w:rPr>
                  </w:pPr>
                  <w:r w:rsidRPr="00B52AA6">
                    <w:rPr>
                      <w:rFonts w:ascii="標楷體" w:eastAsia="標楷體" w:hint="eastAsia"/>
                      <w:color w:val="000000"/>
                    </w:rPr>
                    <w:t>本年度預算員額</w:t>
                  </w:r>
                  <w:r>
                    <w:rPr>
                      <w:rFonts w:ascii="標楷體" w:eastAsia="標楷體" w:hint="eastAsia"/>
                      <w:color w:val="000000"/>
                    </w:rPr>
                    <w:t>123</w:t>
                  </w:r>
                  <w:r w:rsidRPr="00B52AA6">
                    <w:rPr>
                      <w:rFonts w:ascii="標楷體" w:eastAsia="標楷體" w:hint="eastAsia"/>
                      <w:color w:val="000000"/>
                    </w:rPr>
                    <w:t>人，較上年度增列</w:t>
                  </w:r>
                  <w:r w:rsidR="00BD1123">
                    <w:rPr>
                      <w:rFonts w:ascii="標楷體" w:eastAsia="標楷體" w:hint="eastAsia"/>
                      <w:color w:val="000000"/>
                    </w:rPr>
                    <w:t>3</w:t>
                  </w:r>
                  <w:bookmarkStart w:id="0" w:name="_GoBack"/>
                  <w:bookmarkEnd w:id="0"/>
                  <w:r w:rsidR="00BD1123" w:rsidRPr="00BD1123">
                    <w:rPr>
                      <w:rFonts w:ascii="標楷體" w:eastAsia="標楷體" w:hint="eastAsia"/>
                      <w:color w:val="000000"/>
                    </w:rPr>
                    <w:t>人，其中增列</w:t>
                  </w:r>
                  <w:r w:rsidRPr="00B52AA6">
                    <w:rPr>
                      <w:rFonts w:ascii="標楷體" w:eastAsia="標楷體" w:hint="eastAsia"/>
                      <w:color w:val="000000"/>
                    </w:rPr>
                    <w:t>職員1人、聘用人員</w:t>
                  </w:r>
                  <w:r>
                    <w:rPr>
                      <w:rFonts w:ascii="標楷體" w:eastAsia="標楷體" w:hint="eastAsia"/>
                      <w:color w:val="000000"/>
                    </w:rPr>
                    <w:t>2</w:t>
                  </w:r>
                  <w:r w:rsidRPr="00B52AA6">
                    <w:rPr>
                      <w:rFonts w:ascii="標楷體" w:eastAsia="標楷體" w:hint="eastAsia"/>
                      <w:color w:val="000000"/>
                    </w:rPr>
                    <w:t>人。</w:t>
                  </w: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法警</w:t>
                  </w:r>
                </w:p>
              </w:tc>
              <w:tc>
                <w:tcPr>
                  <w:tcW w:w="1377"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10</w:t>
                  </w:r>
                </w:p>
              </w:tc>
              <w:tc>
                <w:tcPr>
                  <w:tcW w:w="1418"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10</w:t>
                  </w:r>
                </w:p>
              </w:tc>
              <w:tc>
                <w:tcPr>
                  <w:tcW w:w="1417" w:type="dxa"/>
                  <w:vAlign w:val="center"/>
                </w:tcPr>
                <w:p w:rsidR="004D4312" w:rsidRPr="00446F54" w:rsidRDefault="004D4312" w:rsidP="003103D8">
                  <w:pPr>
                    <w:spacing w:line="360" w:lineRule="auto"/>
                    <w:jc w:val="center"/>
                    <w:rPr>
                      <w:rFonts w:ascii="標楷體" w:eastAsia="標楷體"/>
                      <w:color w:val="000000"/>
                    </w:rPr>
                  </w:pPr>
                </w:p>
              </w:tc>
              <w:tc>
                <w:tcPr>
                  <w:tcW w:w="3074" w:type="dxa"/>
                  <w:vMerge/>
                </w:tcPr>
                <w:p w:rsidR="004D4312" w:rsidRPr="00446F54" w:rsidRDefault="004D4312" w:rsidP="004D4312">
                  <w:pPr>
                    <w:spacing w:line="360" w:lineRule="auto"/>
                    <w:jc w:val="both"/>
                    <w:rPr>
                      <w:rFonts w:ascii="標楷體" w:eastAsia="標楷體" w:hAnsi="華康楷書體W5外字集"/>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工友</w:t>
                  </w:r>
                </w:p>
              </w:tc>
              <w:tc>
                <w:tcPr>
                  <w:tcW w:w="1377"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5</w:t>
                  </w:r>
                </w:p>
              </w:tc>
              <w:tc>
                <w:tcPr>
                  <w:tcW w:w="1418"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5</w:t>
                  </w:r>
                </w:p>
              </w:tc>
              <w:tc>
                <w:tcPr>
                  <w:tcW w:w="1417" w:type="dxa"/>
                  <w:vAlign w:val="center"/>
                </w:tcPr>
                <w:p w:rsidR="004D4312" w:rsidRPr="00446F54" w:rsidRDefault="004D4312" w:rsidP="003103D8">
                  <w:pPr>
                    <w:spacing w:line="360" w:lineRule="auto"/>
                    <w:jc w:val="center"/>
                    <w:rPr>
                      <w:rFonts w:ascii="標楷體" w:eastAsia="標楷體"/>
                      <w:color w:val="000000"/>
                    </w:rPr>
                  </w:pPr>
                </w:p>
              </w:tc>
              <w:tc>
                <w:tcPr>
                  <w:tcW w:w="3074" w:type="dxa"/>
                  <w:vMerge/>
                </w:tcPr>
                <w:p w:rsidR="004D4312" w:rsidRPr="00446F54" w:rsidRDefault="004D4312" w:rsidP="004D4312">
                  <w:pPr>
                    <w:jc w:val="both"/>
                    <w:rPr>
                      <w:rFonts w:ascii="標楷體" w:eastAsia="標楷體"/>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技工</w:t>
                  </w:r>
                </w:p>
              </w:tc>
              <w:tc>
                <w:tcPr>
                  <w:tcW w:w="1377"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1</w:t>
                  </w:r>
                </w:p>
              </w:tc>
              <w:tc>
                <w:tcPr>
                  <w:tcW w:w="1418"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1</w:t>
                  </w:r>
                </w:p>
              </w:tc>
              <w:tc>
                <w:tcPr>
                  <w:tcW w:w="1417" w:type="dxa"/>
                  <w:vAlign w:val="center"/>
                </w:tcPr>
                <w:p w:rsidR="004D4312" w:rsidRPr="00446F54" w:rsidRDefault="004D4312" w:rsidP="003103D8">
                  <w:pPr>
                    <w:spacing w:line="360" w:lineRule="auto"/>
                    <w:jc w:val="center"/>
                    <w:rPr>
                      <w:rFonts w:ascii="標楷體" w:eastAsia="標楷體"/>
                      <w:color w:val="000000"/>
                    </w:rPr>
                  </w:pPr>
                </w:p>
              </w:tc>
              <w:tc>
                <w:tcPr>
                  <w:tcW w:w="3074" w:type="dxa"/>
                  <w:vMerge/>
                </w:tcPr>
                <w:p w:rsidR="004D4312" w:rsidRPr="00446F54" w:rsidRDefault="004D4312" w:rsidP="004D4312">
                  <w:pPr>
                    <w:jc w:val="both"/>
                    <w:rPr>
                      <w:rFonts w:ascii="標楷體" w:eastAsia="標楷體"/>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駕駛</w:t>
                  </w:r>
                </w:p>
              </w:tc>
              <w:tc>
                <w:tcPr>
                  <w:tcW w:w="1377"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5</w:t>
                  </w:r>
                </w:p>
              </w:tc>
              <w:tc>
                <w:tcPr>
                  <w:tcW w:w="1418"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5</w:t>
                  </w:r>
                </w:p>
              </w:tc>
              <w:tc>
                <w:tcPr>
                  <w:tcW w:w="1417" w:type="dxa"/>
                  <w:vAlign w:val="center"/>
                </w:tcPr>
                <w:p w:rsidR="004D4312" w:rsidRPr="00446F54" w:rsidRDefault="004D4312" w:rsidP="003103D8">
                  <w:pPr>
                    <w:spacing w:line="360" w:lineRule="auto"/>
                    <w:jc w:val="center"/>
                    <w:rPr>
                      <w:rFonts w:ascii="標楷體" w:eastAsia="標楷體"/>
                      <w:color w:val="000000"/>
                    </w:rPr>
                  </w:pPr>
                </w:p>
              </w:tc>
              <w:tc>
                <w:tcPr>
                  <w:tcW w:w="3074" w:type="dxa"/>
                  <w:vMerge/>
                </w:tcPr>
                <w:p w:rsidR="004D4312" w:rsidRPr="00446F54" w:rsidRDefault="004D4312" w:rsidP="004D4312">
                  <w:pPr>
                    <w:jc w:val="both"/>
                    <w:rPr>
                      <w:rFonts w:ascii="標楷體" w:eastAsia="標楷體"/>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聘用</w:t>
                  </w:r>
                </w:p>
              </w:tc>
              <w:tc>
                <w:tcPr>
                  <w:tcW w:w="1377"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15</w:t>
                  </w:r>
                </w:p>
              </w:tc>
              <w:tc>
                <w:tcPr>
                  <w:tcW w:w="1418" w:type="dxa"/>
                  <w:vAlign w:val="center"/>
                </w:tcPr>
                <w:p w:rsidR="004D4312" w:rsidRPr="00446F54" w:rsidRDefault="004D4312" w:rsidP="003103D8">
                  <w:pPr>
                    <w:spacing w:line="360" w:lineRule="auto"/>
                    <w:jc w:val="center"/>
                    <w:rPr>
                      <w:rFonts w:ascii="標楷體" w:eastAsia="標楷體"/>
                      <w:color w:val="000000"/>
                    </w:rPr>
                  </w:pPr>
                  <w:r>
                    <w:rPr>
                      <w:rFonts w:ascii="標楷體" w:eastAsia="標楷體" w:hint="eastAsia"/>
                      <w:color w:val="000000"/>
                    </w:rPr>
                    <w:t>13</w:t>
                  </w:r>
                </w:p>
              </w:tc>
              <w:tc>
                <w:tcPr>
                  <w:tcW w:w="1417" w:type="dxa"/>
                  <w:vAlign w:val="center"/>
                </w:tcPr>
                <w:p w:rsidR="004D4312" w:rsidRPr="00446F54" w:rsidRDefault="00C94F22" w:rsidP="003103D8">
                  <w:pPr>
                    <w:spacing w:line="360" w:lineRule="auto"/>
                    <w:jc w:val="center"/>
                    <w:rPr>
                      <w:rFonts w:ascii="標楷體" w:eastAsia="標楷體"/>
                      <w:color w:val="000000"/>
                    </w:rPr>
                  </w:pPr>
                  <w:r>
                    <w:rPr>
                      <w:rFonts w:ascii="標楷體" w:eastAsia="標楷體" w:hint="eastAsia"/>
                      <w:color w:val="000000"/>
                    </w:rPr>
                    <w:t>2</w:t>
                  </w:r>
                </w:p>
              </w:tc>
              <w:tc>
                <w:tcPr>
                  <w:tcW w:w="3074" w:type="dxa"/>
                  <w:vMerge/>
                </w:tcPr>
                <w:p w:rsidR="004D4312" w:rsidRPr="00446F54" w:rsidRDefault="004D4312" w:rsidP="004D4312">
                  <w:pPr>
                    <w:jc w:val="both"/>
                    <w:rPr>
                      <w:rFonts w:ascii="標楷體" w:eastAsia="標楷體"/>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color w:val="000000"/>
                    </w:rPr>
                  </w:pPr>
                  <w:r w:rsidRPr="00446F54">
                    <w:rPr>
                      <w:rFonts w:ascii="標楷體" w:eastAsia="標楷體" w:hint="eastAsia"/>
                      <w:color w:val="000000"/>
                    </w:rPr>
                    <w:t>約</w:t>
                  </w:r>
                  <w:proofErr w:type="gramStart"/>
                  <w:r w:rsidRPr="00446F54">
                    <w:rPr>
                      <w:rFonts w:ascii="標楷體" w:eastAsia="標楷體" w:hint="eastAsia"/>
                      <w:color w:val="000000"/>
                    </w:rPr>
                    <w:t>僱</w:t>
                  </w:r>
                  <w:proofErr w:type="gramEnd"/>
                </w:p>
              </w:tc>
              <w:tc>
                <w:tcPr>
                  <w:tcW w:w="1377" w:type="dxa"/>
                  <w:vAlign w:val="center"/>
                </w:tcPr>
                <w:p w:rsidR="004D4312" w:rsidRPr="00446F54" w:rsidRDefault="004D4312" w:rsidP="003103D8">
                  <w:pPr>
                    <w:spacing w:line="360" w:lineRule="auto"/>
                    <w:jc w:val="center"/>
                    <w:rPr>
                      <w:rFonts w:ascii="標楷體" w:eastAsia="標楷體"/>
                      <w:color w:val="000000"/>
                    </w:rPr>
                  </w:pPr>
                </w:p>
              </w:tc>
              <w:tc>
                <w:tcPr>
                  <w:tcW w:w="1418" w:type="dxa"/>
                  <w:vAlign w:val="center"/>
                </w:tcPr>
                <w:p w:rsidR="004D4312" w:rsidRPr="00446F54" w:rsidRDefault="004D4312" w:rsidP="003103D8">
                  <w:pPr>
                    <w:spacing w:line="360" w:lineRule="auto"/>
                    <w:jc w:val="center"/>
                    <w:rPr>
                      <w:rFonts w:ascii="標楷體" w:eastAsia="標楷體"/>
                      <w:color w:val="000000"/>
                    </w:rPr>
                  </w:pPr>
                </w:p>
              </w:tc>
              <w:tc>
                <w:tcPr>
                  <w:tcW w:w="1417" w:type="dxa"/>
                  <w:vAlign w:val="center"/>
                </w:tcPr>
                <w:p w:rsidR="004D4312" w:rsidRPr="00446F54" w:rsidRDefault="004D4312" w:rsidP="003103D8">
                  <w:pPr>
                    <w:spacing w:line="360" w:lineRule="auto"/>
                    <w:jc w:val="center"/>
                    <w:rPr>
                      <w:rFonts w:ascii="標楷體" w:eastAsia="標楷體"/>
                      <w:color w:val="000000"/>
                    </w:rPr>
                  </w:pPr>
                </w:p>
              </w:tc>
              <w:tc>
                <w:tcPr>
                  <w:tcW w:w="3074" w:type="dxa"/>
                  <w:vMerge/>
                </w:tcPr>
                <w:p w:rsidR="004D4312" w:rsidRPr="00446F54" w:rsidRDefault="004D4312" w:rsidP="004D4312">
                  <w:pPr>
                    <w:jc w:val="both"/>
                    <w:rPr>
                      <w:rFonts w:ascii="標楷體" w:eastAsia="標楷體"/>
                      <w:color w:val="000000"/>
                    </w:rPr>
                  </w:pPr>
                </w:p>
              </w:tc>
            </w:tr>
            <w:tr w:rsidR="004D4312" w:rsidRPr="00446F54" w:rsidTr="00302754">
              <w:trPr>
                <w:cantSplit/>
                <w:trHeight w:val="1134"/>
                <w:jc w:val="center"/>
              </w:trPr>
              <w:tc>
                <w:tcPr>
                  <w:tcW w:w="1388" w:type="dxa"/>
                  <w:vAlign w:val="center"/>
                </w:tcPr>
                <w:p w:rsidR="004D4312" w:rsidRPr="00446F54" w:rsidRDefault="004D4312" w:rsidP="004D4312">
                  <w:pPr>
                    <w:spacing w:line="360" w:lineRule="auto"/>
                    <w:jc w:val="distribute"/>
                    <w:rPr>
                      <w:rFonts w:ascii="標楷體" w:eastAsia="標楷體" w:hAnsi="華康楷書體W5外字集"/>
                      <w:color w:val="000000"/>
                    </w:rPr>
                  </w:pPr>
                  <w:r w:rsidRPr="00446F54">
                    <w:rPr>
                      <w:rFonts w:ascii="標楷體" w:eastAsia="標楷體" w:hint="eastAsia"/>
                      <w:color w:val="000000"/>
                    </w:rPr>
                    <w:t>合計</w:t>
                  </w:r>
                </w:p>
              </w:tc>
              <w:tc>
                <w:tcPr>
                  <w:tcW w:w="1377" w:type="dxa"/>
                  <w:vAlign w:val="center"/>
                </w:tcPr>
                <w:p w:rsidR="004D4312" w:rsidRPr="00446F54" w:rsidRDefault="004D4312" w:rsidP="00E26657">
                  <w:pPr>
                    <w:spacing w:line="360" w:lineRule="auto"/>
                    <w:jc w:val="center"/>
                    <w:rPr>
                      <w:rFonts w:ascii="標楷體" w:eastAsia="標楷體" w:hAnsi="華康楷書體W5外字集"/>
                      <w:color w:val="000000"/>
                    </w:rPr>
                  </w:pPr>
                  <w:r>
                    <w:rPr>
                      <w:rFonts w:ascii="標楷體" w:eastAsia="標楷體" w:hAnsi="華康楷書體W5外字集" w:hint="eastAsia"/>
                      <w:color w:val="000000"/>
                    </w:rPr>
                    <w:t>123</w:t>
                  </w:r>
                </w:p>
              </w:tc>
              <w:tc>
                <w:tcPr>
                  <w:tcW w:w="1418" w:type="dxa"/>
                  <w:vAlign w:val="center"/>
                </w:tcPr>
                <w:p w:rsidR="004D4312" w:rsidRPr="00446F54" w:rsidRDefault="004D4312" w:rsidP="00E26657">
                  <w:pPr>
                    <w:spacing w:line="360" w:lineRule="auto"/>
                    <w:jc w:val="center"/>
                    <w:rPr>
                      <w:rFonts w:ascii="標楷體" w:eastAsia="標楷體" w:hAnsi="華康楷書體W5外字集"/>
                      <w:color w:val="000000"/>
                    </w:rPr>
                  </w:pPr>
                  <w:r>
                    <w:rPr>
                      <w:rFonts w:ascii="標楷體" w:eastAsia="標楷體" w:hAnsi="華康楷書體W5外字集" w:hint="eastAsia"/>
                      <w:color w:val="000000"/>
                    </w:rPr>
                    <w:t>120</w:t>
                  </w:r>
                </w:p>
              </w:tc>
              <w:tc>
                <w:tcPr>
                  <w:tcW w:w="1417" w:type="dxa"/>
                  <w:vAlign w:val="center"/>
                </w:tcPr>
                <w:p w:rsidR="004D4312" w:rsidRPr="00446F54" w:rsidRDefault="00C94F22" w:rsidP="003103D8">
                  <w:pPr>
                    <w:spacing w:line="360" w:lineRule="auto"/>
                    <w:jc w:val="center"/>
                    <w:rPr>
                      <w:rFonts w:ascii="標楷體" w:eastAsia="標楷體" w:hAnsi="華康楷書體W5外字集"/>
                      <w:color w:val="000000"/>
                    </w:rPr>
                  </w:pPr>
                  <w:r>
                    <w:rPr>
                      <w:rFonts w:ascii="標楷體" w:eastAsia="標楷體" w:hAnsi="華康楷書體W5外字集" w:hint="eastAsia"/>
                      <w:color w:val="000000"/>
                    </w:rPr>
                    <w:t>3</w:t>
                  </w:r>
                </w:p>
              </w:tc>
              <w:tc>
                <w:tcPr>
                  <w:tcW w:w="3074" w:type="dxa"/>
                  <w:vMerge/>
                </w:tcPr>
                <w:p w:rsidR="004D4312" w:rsidRPr="00446F54" w:rsidRDefault="004D4312" w:rsidP="004D4312">
                  <w:pPr>
                    <w:spacing w:line="360" w:lineRule="auto"/>
                    <w:ind w:firstLine="454"/>
                    <w:jc w:val="both"/>
                    <w:rPr>
                      <w:rFonts w:ascii="標楷體" w:eastAsia="標楷體" w:hAnsi="華康楷書體W5外字集"/>
                      <w:color w:val="000000"/>
                    </w:rPr>
                  </w:pPr>
                </w:p>
              </w:tc>
            </w:tr>
          </w:tbl>
          <w:p w:rsidR="00A1284B" w:rsidRPr="00446F54" w:rsidRDefault="00A1284B">
            <w:pPr>
              <w:spacing w:line="400" w:lineRule="exact"/>
              <w:rPr>
                <w:rFonts w:ascii="標楷體" w:eastAsia="標楷體"/>
                <w:color w:val="000000"/>
                <w:szCs w:val="24"/>
              </w:rPr>
            </w:pPr>
          </w:p>
        </w:tc>
      </w:tr>
    </w:tbl>
    <w:p w:rsidR="00A1284B" w:rsidRPr="00446F54" w:rsidRDefault="00A1284B">
      <w:pPr>
        <w:spacing w:line="400" w:lineRule="exact"/>
        <w:rPr>
          <w:rFonts w:ascii="標楷體" w:eastAsia="標楷體"/>
          <w:color w:val="000000"/>
          <w:szCs w:val="24"/>
        </w:rPr>
        <w:sectPr w:rsidR="00A1284B" w:rsidRPr="00446F54" w:rsidSect="00836983">
          <w:headerReference w:type="default" r:id="rId9"/>
          <w:footerReference w:type="default" r:id="rId10"/>
          <w:pgSz w:w="11906" w:h="16838" w:code="9"/>
          <w:pgMar w:top="1134" w:right="567" w:bottom="1134" w:left="1134" w:header="964" w:footer="737" w:gutter="0"/>
          <w:cols w:space="425"/>
          <w:docGrid w:type="lines" w:linePitch="326"/>
        </w:sectPr>
      </w:pPr>
    </w:p>
    <w:tbl>
      <w:tblPr>
        <w:tblW w:w="10288" w:type="dxa"/>
        <w:tblBorders>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10288"/>
      </w:tblGrid>
      <w:tr w:rsidR="00A1284B" w:rsidRPr="00446F54" w:rsidTr="00E03BD5">
        <w:trPr>
          <w:trHeight w:val="13259"/>
        </w:trPr>
        <w:tc>
          <w:tcPr>
            <w:tcW w:w="10288" w:type="dxa"/>
          </w:tcPr>
          <w:p w:rsidR="00D07547" w:rsidRPr="0095283C" w:rsidRDefault="00A1284B" w:rsidP="00241F27">
            <w:pPr>
              <w:spacing w:beforeLines="50" w:before="163" w:afterLines="50" w:after="163"/>
              <w:rPr>
                <w:rFonts w:ascii="標楷體" w:eastAsia="標楷體" w:cs="標楷體"/>
                <w:color w:val="000000"/>
                <w:szCs w:val="24"/>
                <w:lang w:val="zh-TW"/>
              </w:rPr>
            </w:pPr>
            <w:r w:rsidRPr="0095283C">
              <w:rPr>
                <w:rFonts w:ascii="標楷體" w:eastAsia="標楷體" w:cs="標楷體" w:hint="eastAsia"/>
                <w:color w:val="000000"/>
                <w:szCs w:val="24"/>
                <w:lang w:val="zh-TW"/>
              </w:rPr>
              <w:lastRenderedPageBreak/>
              <w:t>二、</w:t>
            </w:r>
            <w:r w:rsidR="003E453A" w:rsidRPr="0095283C">
              <w:rPr>
                <w:rFonts w:ascii="標楷體" w:eastAsia="標楷體" w:cs="標楷體" w:hint="eastAsia"/>
                <w:color w:val="000000"/>
                <w:szCs w:val="24"/>
                <w:lang w:val="zh-TW"/>
              </w:rPr>
              <w:t>施政目標與重點</w:t>
            </w:r>
          </w:p>
          <w:p w:rsidR="00F940CC" w:rsidRPr="0095283C" w:rsidRDefault="00F940CC" w:rsidP="00163398">
            <w:pPr>
              <w:ind w:left="480" w:hangingChars="200" w:hanging="480"/>
              <w:jc w:val="both"/>
              <w:rPr>
                <w:rFonts w:ascii="標楷體" w:eastAsia="標楷體" w:cs="標楷體"/>
                <w:color w:val="000000"/>
                <w:szCs w:val="24"/>
                <w:lang w:val="zh-TW"/>
              </w:rPr>
            </w:pPr>
            <w:r w:rsidRPr="0095283C">
              <w:rPr>
                <w:rFonts w:ascii="標楷體" w:eastAsia="標楷體" w:cs="標楷體" w:hint="eastAsia"/>
                <w:color w:val="000000"/>
                <w:szCs w:val="24"/>
                <w:lang w:val="zh-TW"/>
              </w:rPr>
              <w:t xml:space="preserve">    </w:t>
            </w:r>
            <w:r w:rsidR="00134658" w:rsidRPr="0095283C">
              <w:rPr>
                <w:rFonts w:ascii="標楷體" w:eastAsia="標楷體" w:cs="標楷體" w:hint="eastAsia"/>
                <w:color w:val="000000"/>
                <w:szCs w:val="24"/>
                <w:lang w:val="zh-TW"/>
              </w:rPr>
              <w:t xml:space="preserve">　　</w:t>
            </w:r>
            <w:r w:rsidRPr="0095283C">
              <w:rPr>
                <w:rFonts w:ascii="標楷體" w:eastAsia="標楷體" w:cs="標楷體" w:hint="eastAsia"/>
                <w:color w:val="000000"/>
                <w:szCs w:val="24"/>
                <w:lang w:val="zh-TW"/>
              </w:rPr>
              <w:t>為因應國際上保護智慧財產權之浪潮，並提升我國司法機關處理智慧財產案件之專業性及效率，本院</w:t>
            </w:r>
            <w:r w:rsidR="00163398" w:rsidRPr="0095283C">
              <w:rPr>
                <w:rFonts w:ascii="標楷體" w:eastAsia="標楷體" w:cs="標楷體" w:hint="eastAsia"/>
                <w:color w:val="000000"/>
                <w:szCs w:val="24"/>
                <w:lang w:val="zh-TW"/>
              </w:rPr>
              <w:t>為</w:t>
            </w:r>
            <w:r w:rsidRPr="0095283C">
              <w:rPr>
                <w:rFonts w:ascii="標楷體" w:eastAsia="標楷體" w:cs="標楷體" w:hint="eastAsia"/>
                <w:color w:val="000000"/>
                <w:szCs w:val="24"/>
                <w:lang w:val="zh-TW"/>
              </w:rPr>
              <w:t>民國97年7月1日設立之專業法院。本於三合一訴訟新制，</w:t>
            </w:r>
            <w:r w:rsidR="00712B03" w:rsidRPr="0095283C">
              <w:rPr>
                <w:rFonts w:ascii="標楷體" w:eastAsia="標楷體" w:cs="標楷體" w:hint="eastAsia"/>
                <w:color w:val="000000"/>
                <w:szCs w:val="24"/>
                <w:lang w:val="zh-TW"/>
              </w:rPr>
              <w:t>以</w:t>
            </w:r>
            <w:r w:rsidR="00764347" w:rsidRPr="0095283C">
              <w:rPr>
                <w:rFonts w:ascii="標楷體" w:eastAsia="標楷體" w:cs="標楷體" w:hint="eastAsia"/>
                <w:color w:val="000000"/>
                <w:szCs w:val="24"/>
                <w:lang w:val="zh-TW"/>
              </w:rPr>
              <w:t>統一</w:t>
            </w:r>
            <w:r w:rsidRPr="0095283C">
              <w:rPr>
                <w:rFonts w:ascii="標楷體" w:eastAsia="標楷體" w:cs="標楷體" w:hint="eastAsia"/>
                <w:color w:val="000000"/>
                <w:szCs w:val="24"/>
                <w:lang w:val="zh-TW"/>
              </w:rPr>
              <w:t>見解，達到積極審理、迅速正確的解決有關智慧財產法律紛爭</w:t>
            </w:r>
            <w:r w:rsidR="00712B03" w:rsidRPr="0095283C">
              <w:rPr>
                <w:rFonts w:ascii="標楷體" w:eastAsia="標楷體" w:cs="標楷體" w:hint="eastAsia"/>
                <w:color w:val="000000"/>
                <w:szCs w:val="24"/>
                <w:lang w:val="zh-TW"/>
              </w:rPr>
              <w:t>為</w:t>
            </w:r>
            <w:r w:rsidRPr="0095283C">
              <w:rPr>
                <w:rFonts w:ascii="標楷體" w:eastAsia="標楷體" w:cs="標楷體" w:hint="eastAsia"/>
                <w:color w:val="000000"/>
                <w:szCs w:val="24"/>
                <w:lang w:val="zh-TW"/>
              </w:rPr>
              <w:t>目標。展望未來，當以精進專業審判，促進司法效能；推動審理程序科技化，便利民眾接近使用；協力持續制度興革，建立民眾對話平台；加強學術交流與專業研究，審判及司法行政相輔相成；營造良善法院環境，激發同仁服務熱忱為職志，積極實踐</w:t>
            </w:r>
            <w:r w:rsidR="00275F6D" w:rsidRPr="0095283C">
              <w:rPr>
                <w:rFonts w:ascii="標楷體" w:eastAsia="標楷體" w:cs="標楷體" w:hint="eastAsia"/>
                <w:color w:val="000000"/>
                <w:szCs w:val="24"/>
                <w:lang w:val="zh-TW"/>
              </w:rPr>
              <w:t>人民的司法，</w:t>
            </w:r>
            <w:r w:rsidRPr="0095283C">
              <w:rPr>
                <w:rFonts w:ascii="標楷體" w:eastAsia="標楷體" w:cs="標楷體" w:hint="eastAsia"/>
                <w:color w:val="000000"/>
                <w:szCs w:val="24"/>
                <w:lang w:val="zh-TW"/>
              </w:rPr>
              <w:t>司法為人民而存在的社會期待。</w:t>
            </w:r>
          </w:p>
          <w:p w:rsidR="00D07547" w:rsidRPr="0095283C" w:rsidRDefault="00134658" w:rsidP="001B0728">
            <w:pPr>
              <w:spacing w:afterLines="50" w:after="163"/>
              <w:ind w:leftChars="177" w:left="425"/>
              <w:jc w:val="both"/>
              <w:rPr>
                <w:rFonts w:ascii="標楷體" w:eastAsia="標楷體" w:cs="標楷體"/>
                <w:color w:val="000000"/>
                <w:szCs w:val="24"/>
                <w:lang w:val="zh-TW"/>
              </w:rPr>
            </w:pPr>
            <w:r w:rsidRPr="0095283C">
              <w:rPr>
                <w:rFonts w:ascii="標楷體" w:eastAsia="標楷體" w:cs="標楷體" w:hint="eastAsia"/>
                <w:color w:val="000000"/>
                <w:szCs w:val="24"/>
                <w:lang w:val="zh-TW"/>
              </w:rPr>
              <w:t xml:space="preserve">　　</w:t>
            </w:r>
            <w:r w:rsidR="00F940CC" w:rsidRPr="0095283C">
              <w:rPr>
                <w:rFonts w:ascii="標楷體" w:eastAsia="標楷體" w:cs="標楷體" w:hint="eastAsia"/>
                <w:color w:val="000000"/>
                <w:szCs w:val="24"/>
                <w:lang w:val="zh-TW"/>
              </w:rPr>
              <w:t>本院依據司法院</w:t>
            </w:r>
            <w:proofErr w:type="gramStart"/>
            <w:r w:rsidR="00F940CC" w:rsidRPr="0095283C">
              <w:rPr>
                <w:rFonts w:ascii="標楷體" w:eastAsia="標楷體" w:cs="標楷體" w:hint="eastAsia"/>
                <w:color w:val="000000"/>
                <w:szCs w:val="24"/>
                <w:lang w:val="zh-TW"/>
              </w:rPr>
              <w:t>109</w:t>
            </w:r>
            <w:proofErr w:type="gramEnd"/>
            <w:r w:rsidR="00F940CC" w:rsidRPr="0095283C">
              <w:rPr>
                <w:rFonts w:ascii="標楷體" w:eastAsia="標楷體" w:cs="標楷體" w:hint="eastAsia"/>
                <w:color w:val="000000"/>
                <w:szCs w:val="24"/>
                <w:lang w:val="zh-TW"/>
              </w:rPr>
              <w:t>年度施政計畫綱要，並針對當前社經情勢變化及本院未</w:t>
            </w:r>
            <w:r w:rsidR="002E2CDE" w:rsidRPr="0095283C">
              <w:rPr>
                <w:rFonts w:ascii="標楷體" w:eastAsia="標楷體" w:cs="標楷體" w:hint="eastAsia"/>
                <w:color w:val="000000"/>
                <w:szCs w:val="24"/>
                <w:lang w:val="zh-TW"/>
              </w:rPr>
              <w:t>來發展需要，擬定</w:t>
            </w:r>
            <w:proofErr w:type="gramStart"/>
            <w:r w:rsidR="002E2CDE" w:rsidRPr="0095283C">
              <w:rPr>
                <w:rFonts w:ascii="標楷體" w:eastAsia="標楷體" w:cs="標楷體" w:hint="eastAsia"/>
                <w:color w:val="000000"/>
                <w:szCs w:val="24"/>
                <w:lang w:val="zh-TW"/>
              </w:rPr>
              <w:t>109</w:t>
            </w:r>
            <w:proofErr w:type="gramEnd"/>
            <w:r w:rsidR="002E2CDE" w:rsidRPr="0095283C">
              <w:rPr>
                <w:rFonts w:ascii="標楷體" w:eastAsia="標楷體" w:cs="標楷體" w:hint="eastAsia"/>
                <w:color w:val="000000"/>
                <w:szCs w:val="24"/>
                <w:lang w:val="zh-TW"/>
              </w:rPr>
              <w:t>年度施政計畫，其目標與重點如次：</w:t>
            </w:r>
          </w:p>
          <w:p w:rsidR="00D07547" w:rsidRPr="0095283C" w:rsidRDefault="00945541" w:rsidP="00241F27">
            <w:pPr>
              <w:spacing w:beforeLines="50" w:before="163" w:afterLines="50" w:after="163"/>
              <w:ind w:leftChars="177" w:left="425"/>
              <w:rPr>
                <w:rFonts w:ascii="標楷體" w:eastAsia="標楷體" w:cs="標楷體"/>
                <w:color w:val="000000"/>
                <w:szCs w:val="24"/>
                <w:lang w:val="zh-TW"/>
              </w:rPr>
            </w:pPr>
            <w:r w:rsidRPr="0095283C">
              <w:rPr>
                <w:rFonts w:ascii="標楷體" w:eastAsia="標楷體" w:cs="標楷體" w:hint="eastAsia"/>
                <w:color w:val="000000"/>
                <w:szCs w:val="24"/>
                <w:lang w:val="zh-TW"/>
              </w:rPr>
              <w:t>(</w:t>
            </w:r>
            <w:proofErr w:type="gramStart"/>
            <w:r w:rsidRPr="0095283C">
              <w:rPr>
                <w:rFonts w:ascii="標楷體" w:eastAsia="標楷體" w:cs="標楷體" w:hint="eastAsia"/>
                <w:color w:val="000000"/>
                <w:szCs w:val="24"/>
                <w:lang w:val="zh-TW"/>
              </w:rPr>
              <w:t>一</w:t>
            </w:r>
            <w:proofErr w:type="gramEnd"/>
            <w:r w:rsidRPr="0095283C">
              <w:rPr>
                <w:rFonts w:ascii="標楷體" w:eastAsia="標楷體" w:cs="標楷體" w:hint="eastAsia"/>
                <w:color w:val="000000"/>
                <w:szCs w:val="24"/>
                <w:lang w:val="zh-TW"/>
              </w:rPr>
              <w:t>)年度施政目標</w:t>
            </w:r>
          </w:p>
          <w:p w:rsidR="00F87DE7" w:rsidRDefault="00945541" w:rsidP="0047101E">
            <w:pPr>
              <w:spacing w:beforeLines="50" w:before="163" w:afterLines="50" w:after="163"/>
              <w:ind w:leftChars="295" w:left="2834" w:hangingChars="886" w:hanging="2126"/>
              <w:rPr>
                <w:rFonts w:ascii="標楷體" w:eastAsia="標楷體" w:cs="標楷體"/>
                <w:color w:val="000000"/>
                <w:szCs w:val="24"/>
                <w:lang w:val="zh-TW"/>
              </w:rPr>
            </w:pPr>
            <w:r w:rsidRPr="0095283C">
              <w:rPr>
                <w:rFonts w:ascii="標楷體" w:eastAsia="標楷體" w:cs="標楷體" w:hint="eastAsia"/>
                <w:color w:val="000000"/>
                <w:szCs w:val="24"/>
                <w:lang w:val="zh-TW"/>
              </w:rPr>
              <w:t>1.</w:t>
            </w:r>
            <w:r w:rsidR="00F87DE7">
              <w:rPr>
                <w:rFonts w:ascii="標楷體" w:eastAsia="標楷體" w:cs="標楷體" w:hint="eastAsia"/>
                <w:color w:val="000000"/>
                <w:szCs w:val="24"/>
                <w:lang w:val="zh-TW"/>
              </w:rPr>
              <w:t>提升行政效率，加強便民服務</w:t>
            </w:r>
            <w:r w:rsidR="00BD6D45" w:rsidRPr="0095283C">
              <w:rPr>
                <w:rFonts w:ascii="標楷體" w:eastAsia="標楷體" w:cs="標楷體" w:hint="eastAsia"/>
                <w:color w:val="000000"/>
                <w:szCs w:val="24"/>
                <w:lang w:val="zh-TW"/>
              </w:rPr>
              <w:t>：</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(1)</w:t>
            </w:r>
            <w:r w:rsidR="00E6272D" w:rsidRPr="0095283C">
              <w:rPr>
                <w:rFonts w:ascii="標楷體" w:eastAsia="標楷體" w:cs="標楷體" w:hint="eastAsia"/>
                <w:color w:val="000000"/>
                <w:szCs w:val="24"/>
                <w:lang w:val="zh-TW"/>
              </w:rPr>
              <w:t xml:space="preserve"> </w:t>
            </w:r>
            <w:r w:rsidR="002F4AED" w:rsidRPr="0095283C">
              <w:rPr>
                <w:rFonts w:ascii="標楷體" w:eastAsia="標楷體" w:cs="標楷體" w:hint="eastAsia"/>
                <w:color w:val="000000"/>
                <w:szCs w:val="24"/>
                <w:lang w:val="zh-TW"/>
              </w:rPr>
              <w:t>發揮審判紀錄系統功能，</w:t>
            </w:r>
            <w:r w:rsidRPr="0095283C">
              <w:rPr>
                <w:rFonts w:ascii="標楷體" w:eastAsia="標楷體" w:cs="標楷體" w:hint="eastAsia"/>
                <w:color w:val="000000"/>
                <w:szCs w:val="24"/>
                <w:lang w:val="zh-TW"/>
              </w:rPr>
              <w:t>維持良好之法庭錄音系統。</w:t>
            </w:r>
          </w:p>
          <w:p w:rsidR="00BD6D45" w:rsidRPr="0095283C" w:rsidRDefault="00903554"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(2)</w:t>
            </w:r>
            <w:r w:rsidR="00E6272D" w:rsidRPr="0095283C">
              <w:rPr>
                <w:rFonts w:ascii="標楷體" w:eastAsia="標楷體" w:cs="標楷體" w:hint="eastAsia"/>
                <w:color w:val="000000"/>
                <w:szCs w:val="24"/>
                <w:lang w:val="zh-TW"/>
              </w:rPr>
              <w:t xml:space="preserve"> </w:t>
            </w:r>
            <w:r w:rsidR="00BD6D45" w:rsidRPr="0095283C">
              <w:rPr>
                <w:rFonts w:ascii="標楷體" w:eastAsia="標楷體" w:cs="標楷體" w:hint="eastAsia"/>
                <w:color w:val="000000"/>
                <w:szCs w:val="24"/>
                <w:lang w:val="zh-TW"/>
              </w:rPr>
              <w:t>持續推動司法院電子訴訟文書(</w:t>
            </w:r>
            <w:proofErr w:type="gramStart"/>
            <w:r w:rsidR="00BD6D45" w:rsidRPr="0095283C">
              <w:rPr>
                <w:rFonts w:ascii="標楷體" w:eastAsia="標楷體" w:cs="標楷體" w:hint="eastAsia"/>
                <w:color w:val="000000"/>
                <w:szCs w:val="24"/>
                <w:lang w:val="zh-TW"/>
              </w:rPr>
              <w:t>含線上</w:t>
            </w:r>
            <w:proofErr w:type="gramEnd"/>
            <w:r w:rsidR="00BD6D45" w:rsidRPr="0095283C">
              <w:rPr>
                <w:rFonts w:ascii="標楷體" w:eastAsia="標楷體" w:cs="標楷體" w:hint="eastAsia"/>
                <w:color w:val="000000"/>
                <w:szCs w:val="24"/>
                <w:lang w:val="zh-TW"/>
              </w:rPr>
              <w:t>起訴)服務平台</w:t>
            </w:r>
            <w:r w:rsidR="000D3152" w:rsidRPr="0095283C">
              <w:rPr>
                <w:rFonts w:ascii="標楷體" w:eastAsia="標楷體" w:cs="標楷體" w:hint="eastAsia"/>
                <w:color w:val="000000"/>
                <w:szCs w:val="24"/>
                <w:lang w:val="zh-TW"/>
              </w:rPr>
              <w:t>，卷證電子化及科技法庭政策</w:t>
            </w:r>
            <w:r w:rsidR="00BD6D45" w:rsidRPr="0095283C">
              <w:rPr>
                <w:rFonts w:ascii="標楷體" w:eastAsia="標楷體" w:cs="標楷體" w:hint="eastAsia"/>
                <w:color w:val="000000"/>
                <w:szCs w:val="24"/>
                <w:lang w:val="zh-TW"/>
              </w:rPr>
              <w:t>。</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(3)</w:t>
            </w:r>
            <w:r w:rsidR="00E6272D" w:rsidRPr="0095283C">
              <w:rPr>
                <w:rFonts w:ascii="標楷體" w:eastAsia="標楷體" w:cs="標楷體" w:hint="eastAsia"/>
                <w:color w:val="000000"/>
                <w:szCs w:val="24"/>
                <w:lang w:val="zh-TW"/>
              </w:rPr>
              <w:t xml:space="preserve"> </w:t>
            </w:r>
            <w:r w:rsidR="00903554" w:rsidRPr="0095283C">
              <w:rPr>
                <w:rFonts w:ascii="標楷體" w:eastAsia="標楷體" w:cs="標楷體" w:hint="eastAsia"/>
                <w:color w:val="000000"/>
                <w:szCs w:val="24"/>
                <w:lang w:val="zh-TW"/>
              </w:rPr>
              <w:t>落實</w:t>
            </w:r>
            <w:r w:rsidR="007522EC" w:rsidRPr="0095283C">
              <w:rPr>
                <w:rFonts w:ascii="標楷體" w:eastAsia="標楷體" w:cs="標楷體" w:hint="eastAsia"/>
                <w:color w:val="000000"/>
                <w:szCs w:val="24"/>
                <w:lang w:val="zh-TW"/>
              </w:rPr>
              <w:t>書記官行政業務監督功能，</w:t>
            </w:r>
            <w:r w:rsidRPr="0095283C">
              <w:rPr>
                <w:rFonts w:ascii="標楷體" w:eastAsia="標楷體" w:cs="標楷體" w:hint="eastAsia"/>
                <w:color w:val="000000"/>
                <w:szCs w:val="24"/>
                <w:lang w:val="zh-TW"/>
              </w:rPr>
              <w:t>持續加強電腦中文輸入練習。</w:t>
            </w:r>
          </w:p>
          <w:p w:rsidR="00BD6D45" w:rsidRPr="0095283C" w:rsidRDefault="00E6272D"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 xml:space="preserve">(4) </w:t>
            </w:r>
            <w:r w:rsidR="007522EC" w:rsidRPr="0095283C">
              <w:rPr>
                <w:rFonts w:ascii="標楷體" w:eastAsia="標楷體" w:cs="標楷體" w:hint="eastAsia"/>
                <w:color w:val="000000"/>
                <w:szCs w:val="24"/>
                <w:lang w:val="zh-TW"/>
              </w:rPr>
              <w:t>推行研究發展革新司法業務，</w:t>
            </w:r>
            <w:r w:rsidR="00BD6D45" w:rsidRPr="0095283C">
              <w:rPr>
                <w:rFonts w:ascii="標楷體" w:eastAsia="標楷體" w:cs="標楷體" w:hint="eastAsia"/>
                <w:color w:val="000000"/>
                <w:szCs w:val="24"/>
                <w:lang w:val="zh-TW"/>
              </w:rPr>
              <w:t>加強管制考核，</w:t>
            </w:r>
            <w:r w:rsidR="007522EC" w:rsidRPr="0095283C">
              <w:rPr>
                <w:rFonts w:ascii="標楷體" w:eastAsia="標楷體" w:cs="標楷體" w:hint="eastAsia"/>
                <w:color w:val="000000"/>
                <w:szCs w:val="24"/>
                <w:lang w:val="zh-TW"/>
              </w:rPr>
              <w:t>落實管考機制</w:t>
            </w:r>
            <w:r w:rsidR="00BD6D45" w:rsidRPr="0095283C">
              <w:rPr>
                <w:rFonts w:ascii="標楷體" w:eastAsia="標楷體" w:cs="標楷體" w:hint="eastAsia"/>
                <w:color w:val="000000"/>
                <w:szCs w:val="24"/>
                <w:lang w:val="zh-TW"/>
              </w:rPr>
              <w:t>。</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(5)</w:t>
            </w:r>
            <w:r w:rsidR="00E6272D" w:rsidRPr="0095283C">
              <w:rPr>
                <w:rFonts w:ascii="標楷體" w:eastAsia="標楷體" w:cs="標楷體" w:hint="eastAsia"/>
                <w:color w:val="000000"/>
                <w:szCs w:val="24"/>
                <w:lang w:val="zh-TW"/>
              </w:rPr>
              <w:t xml:space="preserve"> </w:t>
            </w:r>
            <w:r w:rsidRPr="0095283C">
              <w:rPr>
                <w:rFonts w:ascii="標楷體" w:eastAsia="標楷體" w:cs="標楷體" w:hint="eastAsia"/>
                <w:color w:val="000000"/>
                <w:szCs w:val="24"/>
                <w:lang w:val="zh-TW"/>
              </w:rPr>
              <w:t>推行便民禮民業務</w:t>
            </w:r>
            <w:r w:rsidR="00C95F69" w:rsidRPr="0095283C">
              <w:rPr>
                <w:rFonts w:ascii="標楷體" w:eastAsia="標楷體" w:cs="標楷體" w:hint="eastAsia"/>
                <w:color w:val="000000"/>
                <w:szCs w:val="24"/>
                <w:lang w:val="zh-TW"/>
              </w:rPr>
              <w:t>，實現司法為民之理念</w:t>
            </w:r>
            <w:r w:rsidRPr="0095283C">
              <w:rPr>
                <w:rFonts w:ascii="標楷體" w:eastAsia="標楷體" w:cs="標楷體" w:hint="eastAsia"/>
                <w:color w:val="000000"/>
                <w:szCs w:val="24"/>
                <w:lang w:val="zh-TW"/>
              </w:rPr>
              <w:t>。</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(6)</w:t>
            </w:r>
            <w:r w:rsidR="00E6272D" w:rsidRPr="0095283C">
              <w:rPr>
                <w:rFonts w:ascii="標楷體" w:eastAsia="標楷體" w:cs="標楷體" w:hint="eastAsia"/>
                <w:color w:val="000000"/>
                <w:szCs w:val="24"/>
                <w:lang w:val="zh-TW"/>
              </w:rPr>
              <w:t xml:space="preserve"> </w:t>
            </w:r>
            <w:r w:rsidRPr="0095283C">
              <w:rPr>
                <w:rFonts w:ascii="標楷體" w:eastAsia="標楷體" w:cs="標楷體" w:hint="eastAsia"/>
                <w:color w:val="000000"/>
                <w:szCs w:val="24"/>
                <w:lang w:val="zh-TW"/>
              </w:rPr>
              <w:t>提供民眾及社會大眾主動適時之服務。</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(7)</w:t>
            </w:r>
            <w:r w:rsidR="00E6272D" w:rsidRPr="0095283C">
              <w:rPr>
                <w:rFonts w:ascii="標楷體" w:eastAsia="標楷體" w:cs="標楷體" w:hint="eastAsia"/>
                <w:color w:val="000000"/>
                <w:szCs w:val="24"/>
                <w:lang w:val="zh-TW"/>
              </w:rPr>
              <w:t xml:space="preserve"> </w:t>
            </w:r>
            <w:r w:rsidRPr="0095283C">
              <w:rPr>
                <w:rFonts w:ascii="標楷體" w:eastAsia="標楷體" w:cs="標楷體" w:hint="eastAsia"/>
                <w:color w:val="000000"/>
                <w:szCs w:val="24"/>
                <w:lang w:val="zh-TW"/>
              </w:rPr>
              <w:t>持續彙整本院裁判要旨、充實圖書設備。</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(8)</w:t>
            </w:r>
            <w:r w:rsidR="00E6272D" w:rsidRPr="0095283C">
              <w:rPr>
                <w:rFonts w:ascii="標楷體" w:eastAsia="標楷體" w:cs="標楷體" w:hint="eastAsia"/>
                <w:color w:val="000000"/>
                <w:szCs w:val="24"/>
                <w:lang w:val="zh-TW"/>
              </w:rPr>
              <w:t xml:space="preserve"> </w:t>
            </w:r>
            <w:r w:rsidRPr="0095283C">
              <w:rPr>
                <w:rFonts w:ascii="標楷體" w:eastAsia="標楷體" w:cs="標楷體" w:hint="eastAsia"/>
                <w:color w:val="000000"/>
                <w:szCs w:val="24"/>
                <w:lang w:val="zh-TW"/>
              </w:rPr>
              <w:t>建置檔案管理系統</w:t>
            </w:r>
            <w:r w:rsidR="001803A8" w:rsidRPr="0095283C">
              <w:rPr>
                <w:rFonts w:ascii="標楷體" w:eastAsia="標楷體" w:cs="標楷體" w:hint="eastAsia"/>
                <w:color w:val="000000"/>
                <w:szCs w:val="24"/>
                <w:lang w:val="zh-TW"/>
              </w:rPr>
              <w:t>，</w:t>
            </w:r>
            <w:r w:rsidR="00EB3FA1" w:rsidRPr="0095283C">
              <w:rPr>
                <w:rFonts w:ascii="標楷體" w:eastAsia="標楷體" w:cs="標楷體" w:hint="eastAsia"/>
                <w:color w:val="000000"/>
                <w:szCs w:val="24"/>
                <w:lang w:val="zh-TW"/>
              </w:rPr>
              <w:t>加強</w:t>
            </w:r>
            <w:r w:rsidR="001803A8" w:rsidRPr="0095283C">
              <w:rPr>
                <w:rFonts w:ascii="標楷體" w:eastAsia="標楷體" w:cs="標楷體" w:hint="eastAsia"/>
                <w:color w:val="000000"/>
                <w:szCs w:val="24"/>
                <w:lang w:val="zh-TW"/>
              </w:rPr>
              <w:t>檔案管理與運用</w:t>
            </w:r>
            <w:r w:rsidRPr="0095283C">
              <w:rPr>
                <w:rFonts w:ascii="標楷體" w:eastAsia="標楷體" w:cs="標楷體" w:hint="eastAsia"/>
                <w:color w:val="000000"/>
                <w:szCs w:val="24"/>
                <w:lang w:val="zh-TW"/>
              </w:rPr>
              <w:t>。</w:t>
            </w:r>
          </w:p>
          <w:p w:rsidR="00BD6D45" w:rsidRPr="0095283C" w:rsidRDefault="00BD6D45" w:rsidP="00F87DE7">
            <w:pPr>
              <w:spacing w:beforeLines="50" w:before="163" w:afterLines="50" w:after="163"/>
              <w:ind w:leftChars="342" w:left="2832" w:hangingChars="838" w:hanging="2011"/>
              <w:rPr>
                <w:rFonts w:ascii="標楷體" w:eastAsia="標楷體" w:cs="標楷體"/>
                <w:color w:val="000000"/>
                <w:szCs w:val="24"/>
                <w:lang w:val="zh-TW"/>
              </w:rPr>
            </w:pPr>
            <w:r w:rsidRPr="0095283C">
              <w:rPr>
                <w:rFonts w:ascii="標楷體" w:eastAsia="標楷體" w:cs="標楷體" w:hint="eastAsia"/>
                <w:color w:val="000000"/>
                <w:szCs w:val="24"/>
                <w:lang w:val="zh-TW"/>
              </w:rPr>
              <w:t>(9)</w:t>
            </w:r>
            <w:r w:rsidR="00E6272D" w:rsidRPr="0095283C">
              <w:rPr>
                <w:rFonts w:ascii="標楷體" w:eastAsia="標楷體" w:cs="標楷體" w:hint="eastAsia"/>
                <w:color w:val="000000"/>
                <w:szCs w:val="24"/>
                <w:lang w:val="zh-TW"/>
              </w:rPr>
              <w:t xml:space="preserve"> </w:t>
            </w:r>
            <w:r w:rsidRPr="0095283C">
              <w:rPr>
                <w:rFonts w:ascii="標楷體" w:eastAsia="標楷體" w:cs="標楷體" w:hint="eastAsia"/>
                <w:color w:val="000000"/>
                <w:szCs w:val="24"/>
                <w:lang w:val="zh-TW"/>
              </w:rPr>
              <w:t>維護公有財產，加強檢核</w:t>
            </w:r>
            <w:r w:rsidR="00D932BA" w:rsidRPr="0095283C">
              <w:rPr>
                <w:rFonts w:ascii="標楷體" w:eastAsia="標楷體" w:cs="標楷體" w:hint="eastAsia"/>
                <w:color w:val="000000"/>
                <w:szCs w:val="24"/>
                <w:lang w:val="zh-TW"/>
              </w:rPr>
              <w:t>，</w:t>
            </w:r>
            <w:r w:rsidRPr="0095283C">
              <w:rPr>
                <w:rFonts w:ascii="標楷體" w:eastAsia="標楷體" w:cs="標楷體" w:hint="eastAsia"/>
                <w:color w:val="000000"/>
                <w:szCs w:val="24"/>
                <w:lang w:val="zh-TW"/>
              </w:rPr>
              <w:t>節省能源，杜絕浪費。</w:t>
            </w:r>
          </w:p>
          <w:p w:rsidR="00BD6D45" w:rsidRPr="0095283C" w:rsidRDefault="00BD6D45" w:rsidP="007273AF">
            <w:pPr>
              <w:spacing w:beforeLines="50" w:before="163" w:afterLines="50" w:after="163"/>
              <w:ind w:leftChars="297" w:left="2832" w:hangingChars="883" w:hanging="2119"/>
              <w:rPr>
                <w:rFonts w:ascii="標楷體" w:eastAsia="標楷體" w:cs="標楷體"/>
                <w:color w:val="000000"/>
                <w:szCs w:val="24"/>
                <w:lang w:val="zh-TW"/>
              </w:rPr>
            </w:pPr>
            <w:r w:rsidRPr="0095283C">
              <w:rPr>
                <w:rFonts w:ascii="標楷體" w:eastAsia="標楷體" w:cs="標楷體" w:hint="eastAsia"/>
                <w:color w:val="000000"/>
                <w:szCs w:val="24"/>
                <w:lang w:val="zh-TW"/>
              </w:rPr>
              <w:t>(10)</w:t>
            </w:r>
            <w:r w:rsidR="00E272EA">
              <w:rPr>
                <w:rFonts w:ascii="標楷體" w:eastAsia="標楷體" w:cs="標楷體"/>
                <w:color w:val="000000"/>
                <w:szCs w:val="24"/>
              </w:rPr>
              <w:t xml:space="preserve"> </w:t>
            </w:r>
            <w:r w:rsidRPr="0095283C">
              <w:rPr>
                <w:rFonts w:ascii="標楷體" w:eastAsia="標楷體" w:cs="標楷體" w:hint="eastAsia"/>
                <w:color w:val="000000"/>
                <w:szCs w:val="24"/>
                <w:lang w:val="zh-TW"/>
              </w:rPr>
              <w:t>健全贓證物品之管理。</w:t>
            </w:r>
          </w:p>
          <w:p w:rsidR="00BD6D45" w:rsidRPr="0095283C" w:rsidRDefault="00BD6D45" w:rsidP="007273AF">
            <w:pPr>
              <w:spacing w:beforeLines="50" w:before="163" w:afterLines="50" w:after="163"/>
              <w:ind w:leftChars="297" w:left="2832" w:hangingChars="883" w:hanging="2119"/>
              <w:rPr>
                <w:rFonts w:ascii="標楷體" w:eastAsia="標楷體" w:cs="標楷體"/>
                <w:color w:val="000000"/>
                <w:szCs w:val="24"/>
                <w:lang w:val="zh-TW"/>
              </w:rPr>
            </w:pPr>
            <w:r w:rsidRPr="0095283C">
              <w:rPr>
                <w:rFonts w:ascii="標楷體" w:eastAsia="標楷體" w:cs="標楷體" w:hint="eastAsia"/>
                <w:color w:val="000000"/>
                <w:szCs w:val="24"/>
                <w:lang w:val="zh-TW"/>
              </w:rPr>
              <w:t>(11)</w:t>
            </w:r>
            <w:r w:rsidR="00E272EA">
              <w:rPr>
                <w:rFonts w:ascii="標楷體" w:eastAsia="標楷體" w:cs="標楷體"/>
                <w:color w:val="000000"/>
                <w:szCs w:val="24"/>
              </w:rPr>
              <w:t xml:space="preserve"> </w:t>
            </w:r>
            <w:r w:rsidRPr="0095283C">
              <w:rPr>
                <w:rFonts w:ascii="標楷體" w:eastAsia="標楷體" w:cs="標楷體" w:hint="eastAsia"/>
                <w:color w:val="000000"/>
                <w:szCs w:val="24"/>
                <w:lang w:val="zh-TW"/>
              </w:rPr>
              <w:t>落實門禁管理</w:t>
            </w:r>
            <w:r w:rsidR="00D932BA" w:rsidRPr="0095283C">
              <w:rPr>
                <w:rFonts w:ascii="標楷體" w:eastAsia="標楷體" w:cs="標楷體" w:hint="eastAsia"/>
                <w:color w:val="000000"/>
                <w:szCs w:val="24"/>
                <w:lang w:val="zh-TW"/>
              </w:rPr>
              <w:t>，</w:t>
            </w:r>
            <w:r w:rsidRPr="0095283C">
              <w:rPr>
                <w:rFonts w:ascii="標楷體" w:eastAsia="標楷體" w:cs="標楷體" w:hint="eastAsia"/>
                <w:color w:val="000000"/>
                <w:szCs w:val="24"/>
                <w:lang w:val="zh-TW"/>
              </w:rPr>
              <w:t>加強安全維護。</w:t>
            </w:r>
          </w:p>
          <w:p w:rsidR="00F87DE7" w:rsidRDefault="00945541" w:rsidP="00BD6D45">
            <w:pPr>
              <w:spacing w:beforeLines="50" w:before="163" w:afterLines="50" w:after="163"/>
              <w:ind w:leftChars="295" w:left="2834" w:hangingChars="886" w:hanging="2126"/>
              <w:rPr>
                <w:rFonts w:ascii="標楷體" w:eastAsia="標楷體" w:cs="標楷體"/>
                <w:color w:val="000000"/>
                <w:szCs w:val="24"/>
                <w:lang w:val="zh-TW"/>
              </w:rPr>
            </w:pPr>
            <w:r w:rsidRPr="0095283C">
              <w:rPr>
                <w:rFonts w:ascii="標楷體" w:eastAsia="標楷體" w:cs="標楷體" w:hint="eastAsia"/>
                <w:color w:val="000000"/>
                <w:szCs w:val="24"/>
                <w:lang w:val="zh-TW"/>
              </w:rPr>
              <w:t>2.</w:t>
            </w:r>
            <w:r w:rsidR="00F87DE7">
              <w:rPr>
                <w:rFonts w:ascii="標楷體" w:eastAsia="標楷體" w:cs="標楷體" w:hint="eastAsia"/>
                <w:color w:val="000000"/>
                <w:szCs w:val="24"/>
                <w:lang w:val="zh-TW"/>
              </w:rPr>
              <w:t>充實專業知能，提高審判績效</w:t>
            </w:r>
            <w:r w:rsidR="00BD6D45" w:rsidRPr="0095283C">
              <w:rPr>
                <w:rFonts w:ascii="標楷體" w:eastAsia="標楷體" w:cs="標楷體" w:hint="eastAsia"/>
                <w:color w:val="000000"/>
                <w:szCs w:val="24"/>
                <w:lang w:val="zh-TW"/>
              </w:rPr>
              <w:t>：</w:t>
            </w:r>
          </w:p>
          <w:p w:rsidR="00945541" w:rsidRPr="0095283C" w:rsidRDefault="00E272EA" w:rsidP="000E459F">
            <w:pPr>
              <w:spacing w:beforeLines="50" w:before="163" w:afterLines="50" w:after="163"/>
              <w:ind w:leftChars="342" w:left="2832" w:hangingChars="838" w:hanging="2011"/>
              <w:rPr>
                <w:rFonts w:ascii="標楷體" w:eastAsia="標楷體" w:cs="標楷體"/>
                <w:color w:val="000000"/>
                <w:szCs w:val="24"/>
                <w:lang w:val="zh-TW"/>
              </w:rPr>
            </w:pPr>
            <w:r>
              <w:rPr>
                <w:rFonts w:ascii="標楷體" w:eastAsia="標楷體" w:cs="標楷體" w:hint="eastAsia"/>
                <w:color w:val="000000"/>
                <w:szCs w:val="24"/>
                <w:lang w:val="zh-TW"/>
              </w:rPr>
              <w:t>(</w:t>
            </w:r>
            <w:r w:rsidR="008200C8" w:rsidRPr="0095283C">
              <w:rPr>
                <w:rFonts w:ascii="標楷體" w:eastAsia="標楷體" w:cs="標楷體" w:hint="eastAsia"/>
                <w:color w:val="000000"/>
                <w:szCs w:val="24"/>
                <w:lang w:val="zh-TW"/>
              </w:rPr>
              <w:t>1</w:t>
            </w:r>
            <w:r>
              <w:rPr>
                <w:rFonts w:ascii="標楷體" w:eastAsia="標楷體" w:cs="標楷體"/>
                <w:color w:val="000000"/>
                <w:szCs w:val="24"/>
              </w:rPr>
              <w:t xml:space="preserve">) </w:t>
            </w:r>
            <w:r w:rsidR="008200C8" w:rsidRPr="0095283C">
              <w:rPr>
                <w:rFonts w:ascii="標楷體" w:eastAsia="標楷體" w:cs="標楷體" w:hint="eastAsia"/>
                <w:color w:val="000000"/>
                <w:szCs w:val="24"/>
                <w:lang w:val="zh-TW"/>
              </w:rPr>
              <w:t>精進審判專業，維護司法人權。</w:t>
            </w:r>
          </w:p>
          <w:p w:rsidR="008200C8" w:rsidRPr="0095283C" w:rsidRDefault="00E272EA" w:rsidP="000E459F">
            <w:pPr>
              <w:spacing w:beforeLines="50" w:before="163" w:afterLines="50" w:after="163"/>
              <w:ind w:leftChars="342" w:left="2832" w:hangingChars="838" w:hanging="2011"/>
              <w:rPr>
                <w:rFonts w:ascii="標楷體" w:eastAsia="標楷體" w:cs="標楷體"/>
                <w:color w:val="000000"/>
                <w:szCs w:val="24"/>
                <w:lang w:val="zh-TW"/>
              </w:rPr>
            </w:pPr>
            <w:r>
              <w:rPr>
                <w:rFonts w:ascii="標楷體" w:eastAsia="標楷體" w:cs="標楷體" w:hint="eastAsia"/>
                <w:color w:val="000000"/>
                <w:szCs w:val="24"/>
                <w:lang w:val="zh-TW"/>
              </w:rPr>
              <w:t>(</w:t>
            </w:r>
            <w:r w:rsidR="008200C8" w:rsidRPr="0095283C">
              <w:rPr>
                <w:rFonts w:ascii="標楷體" w:eastAsia="標楷體" w:cs="標楷體" w:hint="eastAsia"/>
                <w:color w:val="000000"/>
                <w:szCs w:val="24"/>
                <w:lang w:val="zh-TW"/>
              </w:rPr>
              <w:t>2</w:t>
            </w:r>
            <w:r>
              <w:rPr>
                <w:rFonts w:ascii="標楷體" w:eastAsia="標楷體" w:cs="標楷體"/>
                <w:color w:val="000000"/>
                <w:szCs w:val="24"/>
              </w:rPr>
              <w:t xml:space="preserve">) </w:t>
            </w:r>
            <w:r w:rsidR="008200C8" w:rsidRPr="0095283C">
              <w:rPr>
                <w:rFonts w:ascii="標楷體" w:eastAsia="標楷體" w:cs="標楷體" w:hint="eastAsia"/>
                <w:color w:val="000000"/>
                <w:szCs w:val="24"/>
                <w:lang w:val="zh-TW"/>
              </w:rPr>
              <w:t>提高審判績效，增進司法效能。</w:t>
            </w:r>
          </w:p>
          <w:p w:rsidR="008200C8" w:rsidRPr="0095283C" w:rsidRDefault="00E272EA" w:rsidP="000E459F">
            <w:pPr>
              <w:spacing w:beforeLines="50" w:before="163" w:afterLines="50" w:after="163"/>
              <w:ind w:leftChars="342" w:left="2832" w:hangingChars="838" w:hanging="2011"/>
              <w:rPr>
                <w:rFonts w:ascii="標楷體" w:eastAsia="標楷體" w:cs="標楷體"/>
                <w:color w:val="000000"/>
                <w:szCs w:val="24"/>
                <w:lang w:val="zh-TW"/>
              </w:rPr>
            </w:pPr>
            <w:r>
              <w:rPr>
                <w:rFonts w:ascii="標楷體" w:eastAsia="標楷體" w:cs="標楷體" w:hint="eastAsia"/>
                <w:color w:val="000000"/>
                <w:szCs w:val="24"/>
                <w:lang w:val="zh-TW"/>
              </w:rPr>
              <w:t>(</w:t>
            </w:r>
            <w:r w:rsidR="008200C8" w:rsidRPr="0095283C">
              <w:rPr>
                <w:rFonts w:ascii="標楷體" w:eastAsia="標楷體" w:cs="標楷體" w:hint="eastAsia"/>
                <w:color w:val="000000"/>
                <w:szCs w:val="24"/>
                <w:lang w:val="zh-TW"/>
              </w:rPr>
              <w:t>3</w:t>
            </w:r>
            <w:r>
              <w:rPr>
                <w:rFonts w:ascii="標楷體" w:eastAsia="標楷體" w:cs="標楷體"/>
                <w:color w:val="000000"/>
                <w:szCs w:val="24"/>
              </w:rPr>
              <w:t xml:space="preserve">) </w:t>
            </w:r>
            <w:r w:rsidR="008200C8" w:rsidRPr="0095283C">
              <w:rPr>
                <w:rFonts w:ascii="標楷體" w:eastAsia="標楷體" w:cs="標楷體" w:hint="eastAsia"/>
                <w:color w:val="000000"/>
                <w:szCs w:val="24"/>
                <w:lang w:val="zh-TW"/>
              </w:rPr>
              <w:t>充實審判資訊，提升裁判品質。</w:t>
            </w:r>
          </w:p>
          <w:p w:rsidR="008200C8" w:rsidRPr="0095283C" w:rsidRDefault="00E272EA" w:rsidP="000E459F">
            <w:pPr>
              <w:spacing w:beforeLines="50" w:before="163" w:afterLines="50" w:after="163"/>
              <w:ind w:leftChars="342" w:left="2832" w:hangingChars="838" w:hanging="2011"/>
              <w:rPr>
                <w:rFonts w:ascii="標楷體" w:eastAsia="標楷體" w:cs="標楷體"/>
                <w:color w:val="000000"/>
                <w:szCs w:val="24"/>
                <w:lang w:val="zh-TW"/>
              </w:rPr>
            </w:pPr>
            <w:r>
              <w:rPr>
                <w:rFonts w:ascii="標楷體" w:eastAsia="標楷體" w:cs="標楷體" w:hint="eastAsia"/>
                <w:color w:val="000000"/>
                <w:szCs w:val="24"/>
                <w:lang w:val="zh-TW"/>
              </w:rPr>
              <w:t>(</w:t>
            </w:r>
            <w:r w:rsidR="008200C8" w:rsidRPr="0095283C">
              <w:rPr>
                <w:rFonts w:ascii="標楷體" w:eastAsia="標楷體" w:cs="標楷體" w:hint="eastAsia"/>
                <w:color w:val="000000"/>
                <w:szCs w:val="24"/>
                <w:lang w:val="zh-TW"/>
              </w:rPr>
              <w:t>4</w:t>
            </w:r>
            <w:r>
              <w:rPr>
                <w:rFonts w:ascii="標楷體" w:eastAsia="標楷體" w:cs="標楷體"/>
                <w:color w:val="000000"/>
                <w:szCs w:val="24"/>
              </w:rPr>
              <w:t xml:space="preserve">) </w:t>
            </w:r>
            <w:r w:rsidR="008200C8" w:rsidRPr="0095283C">
              <w:rPr>
                <w:rFonts w:ascii="標楷體" w:eastAsia="標楷體" w:cs="標楷體" w:hint="eastAsia"/>
                <w:color w:val="000000"/>
                <w:szCs w:val="24"/>
                <w:lang w:val="zh-TW"/>
              </w:rPr>
              <w:t>充分發揮技術審查官之功能，確保裁判技術判斷之正確性。</w:t>
            </w:r>
          </w:p>
          <w:p w:rsidR="008200C8" w:rsidRPr="0095283C" w:rsidRDefault="00E272EA" w:rsidP="000E459F">
            <w:pPr>
              <w:spacing w:beforeLines="50" w:before="163" w:afterLines="50" w:after="163"/>
              <w:ind w:leftChars="342" w:left="2832" w:hangingChars="838" w:hanging="2011"/>
              <w:rPr>
                <w:rFonts w:ascii="標楷體" w:eastAsia="標楷體" w:cs="標楷體"/>
                <w:color w:val="000000"/>
                <w:szCs w:val="24"/>
                <w:lang w:val="zh-TW"/>
              </w:rPr>
            </w:pPr>
            <w:r>
              <w:rPr>
                <w:rFonts w:ascii="標楷體" w:eastAsia="標楷體" w:cs="標楷體" w:hint="eastAsia"/>
                <w:color w:val="000000"/>
                <w:szCs w:val="24"/>
                <w:lang w:val="zh-TW"/>
              </w:rPr>
              <w:t>(</w:t>
            </w:r>
            <w:r w:rsidR="008200C8" w:rsidRPr="0095283C">
              <w:rPr>
                <w:rFonts w:ascii="標楷體" w:eastAsia="標楷體" w:cs="標楷體" w:hint="eastAsia"/>
                <w:color w:val="000000"/>
                <w:szCs w:val="24"/>
                <w:lang w:val="zh-TW"/>
              </w:rPr>
              <w:t>5</w:t>
            </w:r>
            <w:r>
              <w:rPr>
                <w:rFonts w:ascii="標楷體" w:eastAsia="標楷體" w:cs="標楷體"/>
                <w:color w:val="000000"/>
                <w:szCs w:val="24"/>
              </w:rPr>
              <w:t xml:space="preserve">) </w:t>
            </w:r>
            <w:r w:rsidR="007C2B8C" w:rsidRPr="0095283C">
              <w:rPr>
                <w:rFonts w:ascii="標楷體" w:eastAsia="標楷體" w:cs="標楷體" w:hint="eastAsia"/>
                <w:color w:val="000000"/>
                <w:szCs w:val="24"/>
                <w:lang w:val="zh-TW"/>
              </w:rPr>
              <w:t>司法事務官務實進行審查及調解、非</w:t>
            </w:r>
            <w:proofErr w:type="gramStart"/>
            <w:r w:rsidR="007C2B8C" w:rsidRPr="0095283C">
              <w:rPr>
                <w:rFonts w:ascii="標楷體" w:eastAsia="標楷體" w:cs="標楷體" w:hint="eastAsia"/>
                <w:color w:val="000000"/>
                <w:szCs w:val="24"/>
                <w:lang w:val="zh-TW"/>
              </w:rPr>
              <w:t>訟</w:t>
            </w:r>
            <w:proofErr w:type="gramEnd"/>
            <w:r w:rsidR="007C2B8C" w:rsidRPr="0095283C">
              <w:rPr>
                <w:rFonts w:ascii="標楷體" w:eastAsia="標楷體" w:cs="標楷體" w:hint="eastAsia"/>
                <w:color w:val="000000"/>
                <w:szCs w:val="24"/>
                <w:lang w:val="zh-TW"/>
              </w:rPr>
              <w:t>、提存等業務。</w:t>
            </w:r>
          </w:p>
          <w:p w:rsidR="008200C8" w:rsidRPr="0095283C" w:rsidRDefault="00E272EA" w:rsidP="000E459F">
            <w:pPr>
              <w:spacing w:beforeLines="50" w:before="163" w:afterLines="50" w:after="163"/>
              <w:ind w:leftChars="342" w:left="2832" w:hangingChars="838" w:hanging="2011"/>
              <w:rPr>
                <w:rFonts w:ascii="標楷體" w:eastAsia="標楷體" w:cs="標楷體"/>
                <w:color w:val="000000"/>
                <w:szCs w:val="24"/>
                <w:lang w:val="zh-TW"/>
              </w:rPr>
            </w:pPr>
            <w:r>
              <w:rPr>
                <w:rFonts w:ascii="標楷體" w:eastAsia="標楷體" w:cs="標楷體" w:hint="eastAsia"/>
                <w:color w:val="000000"/>
                <w:szCs w:val="24"/>
                <w:lang w:val="zh-TW"/>
              </w:rPr>
              <w:t>(</w:t>
            </w:r>
            <w:r w:rsidR="008200C8" w:rsidRPr="0095283C">
              <w:rPr>
                <w:rFonts w:ascii="標楷體" w:eastAsia="標楷體" w:cs="標楷體" w:hint="eastAsia"/>
                <w:color w:val="000000"/>
                <w:szCs w:val="24"/>
                <w:lang w:val="zh-TW"/>
              </w:rPr>
              <w:t>6</w:t>
            </w:r>
            <w:r>
              <w:rPr>
                <w:rFonts w:ascii="標楷體" w:eastAsia="標楷體" w:cs="標楷體"/>
                <w:color w:val="000000"/>
                <w:szCs w:val="24"/>
              </w:rPr>
              <w:t xml:space="preserve">) </w:t>
            </w:r>
            <w:r w:rsidR="007C2B8C" w:rsidRPr="0095283C">
              <w:rPr>
                <w:rFonts w:ascii="標楷體" w:eastAsia="標楷體" w:cs="標楷體" w:hint="eastAsia"/>
                <w:color w:val="000000"/>
                <w:szCs w:val="24"/>
                <w:lang w:val="zh-TW"/>
              </w:rPr>
              <w:t>督促法官助理協助法官辦案。</w:t>
            </w:r>
          </w:p>
          <w:p w:rsidR="00D07547" w:rsidRDefault="00A1284B" w:rsidP="00DC392D">
            <w:pPr>
              <w:spacing w:beforeLines="100" w:before="326" w:afterLines="50" w:after="163"/>
              <w:ind w:leftChars="177" w:left="425"/>
              <w:rPr>
                <w:rFonts w:ascii="標楷體" w:eastAsia="標楷體" w:hAnsi="標楷體"/>
                <w:color w:val="000000"/>
                <w:szCs w:val="24"/>
              </w:rPr>
            </w:pPr>
            <w:r w:rsidRPr="00446F54">
              <w:rPr>
                <w:rFonts w:ascii="標楷體" w:eastAsia="標楷體" w:hAnsi="標楷體"/>
                <w:color w:val="000000"/>
                <w:szCs w:val="24"/>
              </w:rPr>
              <w:lastRenderedPageBreak/>
              <w:t>(</w:t>
            </w:r>
            <w:r w:rsidR="003131B2">
              <w:rPr>
                <w:rFonts w:ascii="標楷體" w:eastAsia="標楷體" w:hAnsi="標楷體" w:hint="eastAsia"/>
                <w:color w:val="000000"/>
                <w:szCs w:val="24"/>
              </w:rPr>
              <w:t>二</w:t>
            </w:r>
            <w:r w:rsidRPr="00446F54">
              <w:rPr>
                <w:rFonts w:ascii="標楷體" w:eastAsia="標楷體" w:hAnsi="標楷體"/>
                <w:color w:val="000000"/>
                <w:szCs w:val="24"/>
              </w:rPr>
              <w:t>)</w:t>
            </w:r>
            <w:r w:rsidR="003131B2" w:rsidRPr="003131B2">
              <w:rPr>
                <w:rFonts w:ascii="標楷體" w:eastAsia="標楷體" w:hAnsi="標楷體" w:hint="eastAsia"/>
                <w:color w:val="000000"/>
                <w:szCs w:val="24"/>
              </w:rPr>
              <w:t>年度重要施政計畫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511"/>
              <w:gridCol w:w="2053"/>
              <w:gridCol w:w="5283"/>
            </w:tblGrid>
            <w:tr w:rsidR="001411DE" w:rsidRPr="00446F54" w:rsidTr="001411DE">
              <w:trPr>
                <w:trHeight w:val="516"/>
                <w:tblHeader/>
                <w:jc w:val="center"/>
              </w:trPr>
              <w:tc>
                <w:tcPr>
                  <w:tcW w:w="1982" w:type="dxa"/>
                </w:tcPr>
                <w:p w:rsidR="001411DE" w:rsidRPr="001411DE" w:rsidRDefault="001411DE" w:rsidP="00E02D86">
                  <w:pPr>
                    <w:spacing w:line="400" w:lineRule="exact"/>
                    <w:jc w:val="center"/>
                    <w:textDirection w:val="lrTbV"/>
                    <w:rPr>
                      <w:rFonts w:ascii="標楷體" w:eastAsia="標楷體" w:hAnsi="標楷體"/>
                      <w:color w:val="000000"/>
                      <w:szCs w:val="24"/>
                    </w:rPr>
                  </w:pPr>
                  <w:r w:rsidRPr="001411DE">
                    <w:rPr>
                      <w:rFonts w:ascii="標楷體" w:eastAsia="標楷體" w:hAnsi="標楷體" w:hint="eastAsia"/>
                      <w:color w:val="000000"/>
                      <w:szCs w:val="24"/>
                    </w:rPr>
                    <w:t>工作計畫名稱</w:t>
                  </w:r>
                </w:p>
              </w:tc>
              <w:tc>
                <w:tcPr>
                  <w:tcW w:w="2564" w:type="dxa"/>
                  <w:gridSpan w:val="2"/>
                </w:tcPr>
                <w:p w:rsidR="001411DE" w:rsidRPr="001411DE" w:rsidRDefault="001411DE" w:rsidP="00E02D86">
                  <w:pPr>
                    <w:spacing w:line="400" w:lineRule="exact"/>
                    <w:jc w:val="center"/>
                    <w:textDirection w:val="lrTbV"/>
                    <w:rPr>
                      <w:rFonts w:ascii="標楷體" w:eastAsia="標楷體" w:hAnsi="標楷體"/>
                      <w:color w:val="000000"/>
                      <w:szCs w:val="24"/>
                    </w:rPr>
                  </w:pPr>
                  <w:r w:rsidRPr="001411DE">
                    <w:rPr>
                      <w:rFonts w:ascii="標楷體" w:eastAsia="標楷體" w:hAnsi="標楷體" w:hint="eastAsia"/>
                      <w:color w:val="000000"/>
                      <w:szCs w:val="24"/>
                    </w:rPr>
                    <w:t>重要計畫項目</w:t>
                  </w:r>
                </w:p>
              </w:tc>
              <w:tc>
                <w:tcPr>
                  <w:tcW w:w="5283" w:type="dxa"/>
                  <w:vAlign w:val="center"/>
                </w:tcPr>
                <w:p w:rsidR="001411DE" w:rsidRPr="00446F54" w:rsidRDefault="001411DE" w:rsidP="00E02D86">
                  <w:pPr>
                    <w:jc w:val="center"/>
                    <w:rPr>
                      <w:rFonts w:ascii="標楷體" w:eastAsia="標楷體"/>
                      <w:color w:val="000000"/>
                      <w:szCs w:val="24"/>
                    </w:rPr>
                  </w:pPr>
                  <w:r w:rsidRPr="00446F54">
                    <w:rPr>
                      <w:rFonts w:ascii="標楷體" w:eastAsia="標楷體" w:hint="eastAsia"/>
                      <w:color w:val="000000"/>
                      <w:szCs w:val="24"/>
                    </w:rPr>
                    <w:t>實施內容</w:t>
                  </w:r>
                </w:p>
              </w:tc>
            </w:tr>
            <w:tr w:rsidR="00787BC4" w:rsidRPr="00CC54EA" w:rsidTr="00205C11">
              <w:trPr>
                <w:trHeight w:val="946"/>
                <w:jc w:val="center"/>
              </w:trPr>
              <w:tc>
                <w:tcPr>
                  <w:tcW w:w="1982" w:type="dxa"/>
                  <w:vMerge w:val="restart"/>
                </w:tcPr>
                <w:p w:rsidR="00787BC4" w:rsidRPr="00CC54EA" w:rsidRDefault="00787BC4" w:rsidP="00883A1C">
                  <w:pPr>
                    <w:jc w:val="both"/>
                    <w:rPr>
                      <w:rFonts w:ascii="標楷體" w:eastAsia="標楷體"/>
                      <w:color w:val="000000"/>
                      <w:szCs w:val="24"/>
                    </w:rPr>
                  </w:pPr>
                  <w:r w:rsidRPr="00CC54EA">
                    <w:rPr>
                      <w:rFonts w:ascii="標楷體" w:eastAsia="標楷體" w:hint="eastAsia"/>
                      <w:color w:val="000000"/>
                      <w:szCs w:val="24"/>
                    </w:rPr>
                    <w:t>一、一般行政</w:t>
                  </w: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proofErr w:type="gramStart"/>
                  <w:r w:rsidRPr="00CC54EA">
                    <w:rPr>
                      <w:rFonts w:ascii="標楷體" w:eastAsia="標楷體" w:hint="eastAsia"/>
                      <w:color w:val="000000"/>
                      <w:szCs w:val="24"/>
                    </w:rPr>
                    <w:t>一</w:t>
                  </w:r>
                  <w:proofErr w:type="gramEnd"/>
                </w:p>
              </w:tc>
              <w:tc>
                <w:tcPr>
                  <w:tcW w:w="2053" w:type="dxa"/>
                </w:tcPr>
                <w:p w:rsidR="00787BC4" w:rsidRPr="00CC54EA" w:rsidRDefault="00787BC4" w:rsidP="00C449AB">
                  <w:pPr>
                    <w:jc w:val="both"/>
                    <w:rPr>
                      <w:rFonts w:ascii="標楷體" w:eastAsia="標楷體"/>
                      <w:color w:val="000000"/>
                    </w:rPr>
                  </w:pPr>
                  <w:r w:rsidRPr="00CC54EA">
                    <w:rPr>
                      <w:rFonts w:ascii="標楷體" w:eastAsia="標楷體" w:hint="eastAsia"/>
                      <w:color w:val="000000"/>
                    </w:rPr>
                    <w:t>厲行公平考核獎懲，端正優良司法風氣。</w:t>
                  </w:r>
                </w:p>
              </w:tc>
              <w:tc>
                <w:tcPr>
                  <w:tcW w:w="5283" w:type="dxa"/>
                </w:tcPr>
                <w:p w:rsidR="00787BC4" w:rsidRPr="00CC54EA" w:rsidRDefault="00787BC4" w:rsidP="00A67103">
                  <w:pPr>
                    <w:kinsoku w:val="0"/>
                    <w:ind w:leftChars="-12" w:left="-29"/>
                    <w:jc w:val="both"/>
                    <w:rPr>
                      <w:rFonts w:ascii="標楷體" w:eastAsia="標楷體"/>
                      <w:color w:val="000000"/>
                      <w:szCs w:val="24"/>
                    </w:rPr>
                  </w:pPr>
                  <w:r w:rsidRPr="00CC54EA">
                    <w:rPr>
                      <w:rFonts w:ascii="標楷體" w:eastAsia="標楷體" w:hint="eastAsia"/>
                      <w:color w:val="000000"/>
                      <w:szCs w:val="24"/>
                    </w:rPr>
                    <w:t>厲行精簡措施，節約人力資源；健全法院人事制度，加強行政監督，力行公平考核獎懲。</w:t>
                  </w:r>
                </w:p>
              </w:tc>
            </w:tr>
            <w:tr w:rsidR="00787BC4" w:rsidRPr="00CC54EA" w:rsidTr="00205C11">
              <w:trPr>
                <w:trHeight w:val="692"/>
                <w:jc w:val="center"/>
              </w:trPr>
              <w:tc>
                <w:tcPr>
                  <w:tcW w:w="1982" w:type="dxa"/>
                  <w:vMerge/>
                </w:tcPr>
                <w:p w:rsidR="00787BC4" w:rsidRPr="00CC54EA" w:rsidRDefault="00787BC4" w:rsidP="001411DE">
                  <w:pPr>
                    <w:jc w:val="both"/>
                    <w:rPr>
                      <w:rFonts w:ascii="標楷體" w:eastAsia="標楷體"/>
                      <w:b/>
                      <w:color w:val="000000"/>
                      <w:szCs w:val="24"/>
                    </w:rPr>
                  </w:pP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r w:rsidRPr="00CC54EA">
                    <w:rPr>
                      <w:rFonts w:ascii="標楷體" w:eastAsia="標楷體" w:hint="eastAsia"/>
                      <w:color w:val="000000"/>
                      <w:szCs w:val="24"/>
                    </w:rPr>
                    <w:t>二</w:t>
                  </w:r>
                </w:p>
              </w:tc>
              <w:tc>
                <w:tcPr>
                  <w:tcW w:w="2053" w:type="dxa"/>
                </w:tcPr>
                <w:p w:rsidR="00787BC4" w:rsidRPr="00CC54EA" w:rsidRDefault="00787BC4" w:rsidP="00A67103">
                  <w:pPr>
                    <w:kinsoku w:val="0"/>
                    <w:ind w:leftChars="-12" w:left="-29"/>
                    <w:jc w:val="both"/>
                    <w:rPr>
                      <w:rFonts w:ascii="標楷體" w:eastAsia="標楷體"/>
                      <w:color w:val="000000"/>
                      <w:szCs w:val="24"/>
                    </w:rPr>
                  </w:pPr>
                  <w:r w:rsidRPr="00CC54EA">
                    <w:rPr>
                      <w:rFonts w:ascii="標楷體" w:eastAsia="標楷體" w:hint="eastAsia"/>
                      <w:color w:val="000000"/>
                      <w:szCs w:val="24"/>
                    </w:rPr>
                    <w:t>維護審判</w:t>
                  </w:r>
                  <w:r>
                    <w:rPr>
                      <w:rFonts w:ascii="標楷體" w:eastAsia="標楷體" w:hint="eastAsia"/>
                      <w:color w:val="000000"/>
                      <w:szCs w:val="24"/>
                    </w:rPr>
                    <w:t>獨立，樹立司法尊嚴。</w:t>
                  </w:r>
                </w:p>
              </w:tc>
              <w:tc>
                <w:tcPr>
                  <w:tcW w:w="5283" w:type="dxa"/>
                </w:tcPr>
                <w:p w:rsidR="00787BC4" w:rsidRPr="003F6409" w:rsidRDefault="00787BC4" w:rsidP="00621B64">
                  <w:pPr>
                    <w:kinsoku w:val="0"/>
                    <w:ind w:leftChars="-12" w:left="-29"/>
                    <w:jc w:val="both"/>
                    <w:rPr>
                      <w:rFonts w:ascii="標楷體" w:eastAsia="標楷體"/>
                      <w:color w:val="000000"/>
                      <w:szCs w:val="24"/>
                    </w:rPr>
                  </w:pPr>
                  <w:r>
                    <w:rPr>
                      <w:rFonts w:ascii="標楷體" w:eastAsia="標楷體" w:hint="eastAsia"/>
                      <w:color w:val="000000"/>
                      <w:szCs w:val="24"/>
                    </w:rPr>
                    <w:t>尊重法官獨立審判精神，</w:t>
                  </w:r>
                  <w:r w:rsidRPr="003F6409">
                    <w:rPr>
                      <w:rFonts w:ascii="標楷體" w:eastAsia="標楷體" w:hint="eastAsia"/>
                      <w:color w:val="000000"/>
                      <w:szCs w:val="24"/>
                    </w:rPr>
                    <w:t>行政支援審判，嚴格遵行行政不干預審判，維護憲法精神。</w:t>
                  </w:r>
                </w:p>
              </w:tc>
            </w:tr>
            <w:tr w:rsidR="00787BC4" w:rsidRPr="00CC54EA" w:rsidTr="00205C11">
              <w:trPr>
                <w:trHeight w:val="658"/>
                <w:jc w:val="center"/>
              </w:trPr>
              <w:tc>
                <w:tcPr>
                  <w:tcW w:w="1982" w:type="dxa"/>
                  <w:vMerge/>
                </w:tcPr>
                <w:p w:rsidR="00787BC4" w:rsidRPr="00CC54EA" w:rsidRDefault="00787BC4" w:rsidP="001411DE">
                  <w:pPr>
                    <w:jc w:val="both"/>
                    <w:rPr>
                      <w:rFonts w:ascii="標楷體" w:eastAsia="標楷體"/>
                      <w:b/>
                      <w:color w:val="000000"/>
                      <w:szCs w:val="24"/>
                    </w:rPr>
                  </w:pP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r w:rsidRPr="00CC54EA">
                    <w:rPr>
                      <w:rFonts w:ascii="標楷體" w:eastAsia="標楷體" w:hint="eastAsia"/>
                      <w:color w:val="000000"/>
                      <w:szCs w:val="24"/>
                    </w:rPr>
                    <w:t>三</w:t>
                  </w:r>
                </w:p>
              </w:tc>
              <w:tc>
                <w:tcPr>
                  <w:tcW w:w="2053" w:type="dxa"/>
                </w:tcPr>
                <w:p w:rsidR="00787BC4" w:rsidRPr="00CC54EA" w:rsidRDefault="00787BC4" w:rsidP="00A67103">
                  <w:pPr>
                    <w:kinsoku w:val="0"/>
                    <w:ind w:leftChars="-12" w:left="-29"/>
                    <w:jc w:val="both"/>
                    <w:rPr>
                      <w:rFonts w:ascii="標楷體" w:eastAsia="標楷體"/>
                      <w:color w:val="000000"/>
                      <w:szCs w:val="24"/>
                    </w:rPr>
                  </w:pPr>
                  <w:r>
                    <w:rPr>
                      <w:rFonts w:ascii="標楷體" w:eastAsia="標楷體" w:hint="eastAsia"/>
                      <w:color w:val="000000"/>
                      <w:szCs w:val="24"/>
                    </w:rPr>
                    <w:t>預防追查破壞司法信譽案件。</w:t>
                  </w:r>
                </w:p>
              </w:tc>
              <w:tc>
                <w:tcPr>
                  <w:tcW w:w="5283" w:type="dxa"/>
                </w:tcPr>
                <w:p w:rsidR="00787BC4" w:rsidRPr="00CC54EA" w:rsidRDefault="00787BC4" w:rsidP="00621B64">
                  <w:pPr>
                    <w:kinsoku w:val="0"/>
                    <w:ind w:leftChars="-12" w:left="-29"/>
                    <w:jc w:val="both"/>
                    <w:rPr>
                      <w:rFonts w:ascii="標楷體" w:eastAsia="標楷體"/>
                      <w:color w:val="000000"/>
                      <w:szCs w:val="24"/>
                    </w:rPr>
                  </w:pPr>
                  <w:r>
                    <w:rPr>
                      <w:rFonts w:ascii="標楷體" w:eastAsia="標楷體" w:hint="eastAsia"/>
                      <w:color w:val="000000"/>
                      <w:szCs w:val="24"/>
                    </w:rPr>
                    <w:t>端正司法風氣，檢肅貪瀆不法，嚴查破壞司法信譽案件，以維護優良風紀與司法尊嚴。</w:t>
                  </w:r>
                </w:p>
              </w:tc>
            </w:tr>
            <w:tr w:rsidR="00787BC4" w:rsidRPr="00CC54EA" w:rsidTr="00474013">
              <w:trPr>
                <w:trHeight w:val="702"/>
                <w:jc w:val="center"/>
              </w:trPr>
              <w:tc>
                <w:tcPr>
                  <w:tcW w:w="1982" w:type="dxa"/>
                  <w:vMerge/>
                </w:tcPr>
                <w:p w:rsidR="00787BC4" w:rsidRPr="00CC54EA" w:rsidRDefault="00787BC4" w:rsidP="001411DE">
                  <w:pPr>
                    <w:jc w:val="both"/>
                    <w:rPr>
                      <w:rFonts w:ascii="標楷體" w:eastAsia="標楷體"/>
                      <w:b/>
                      <w:color w:val="000000"/>
                      <w:szCs w:val="24"/>
                    </w:rPr>
                  </w:pP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r w:rsidRPr="00CC54EA">
                    <w:rPr>
                      <w:rFonts w:ascii="標楷體" w:eastAsia="標楷體" w:hint="eastAsia"/>
                      <w:color w:val="000000"/>
                      <w:szCs w:val="24"/>
                    </w:rPr>
                    <w:t>四</w:t>
                  </w:r>
                </w:p>
              </w:tc>
              <w:tc>
                <w:tcPr>
                  <w:tcW w:w="2053" w:type="dxa"/>
                </w:tcPr>
                <w:p w:rsidR="00787BC4" w:rsidRPr="00CC54EA" w:rsidRDefault="00787BC4" w:rsidP="00621B64">
                  <w:pPr>
                    <w:kinsoku w:val="0"/>
                    <w:ind w:leftChars="-12" w:left="-29"/>
                    <w:jc w:val="both"/>
                    <w:rPr>
                      <w:rFonts w:ascii="標楷體" w:eastAsia="標楷體"/>
                      <w:color w:val="000000"/>
                      <w:szCs w:val="24"/>
                    </w:rPr>
                  </w:pPr>
                  <w:r>
                    <w:rPr>
                      <w:rFonts w:ascii="標楷體" w:eastAsia="標楷體" w:hint="eastAsia"/>
                      <w:color w:val="000000"/>
                      <w:szCs w:val="24"/>
                    </w:rPr>
                    <w:t>加強公有財產及贓證物品管理。</w:t>
                  </w:r>
                </w:p>
              </w:tc>
              <w:tc>
                <w:tcPr>
                  <w:tcW w:w="5283" w:type="dxa"/>
                </w:tcPr>
                <w:p w:rsidR="00787BC4" w:rsidRPr="00CC54EA" w:rsidRDefault="00787BC4" w:rsidP="005E47C9">
                  <w:pPr>
                    <w:kinsoku w:val="0"/>
                    <w:ind w:leftChars="-12" w:left="-29"/>
                    <w:jc w:val="both"/>
                    <w:rPr>
                      <w:rFonts w:ascii="標楷體" w:eastAsia="標楷體"/>
                      <w:color w:val="000000"/>
                      <w:szCs w:val="24"/>
                    </w:rPr>
                  </w:pPr>
                  <w:r>
                    <w:rPr>
                      <w:rFonts w:ascii="標楷體" w:eastAsia="標楷體" w:hint="eastAsia"/>
                      <w:color w:val="000000"/>
                      <w:szCs w:val="24"/>
                    </w:rPr>
                    <w:t>維護公有財產</w:t>
                  </w:r>
                  <w:r w:rsidRPr="003F6409">
                    <w:rPr>
                      <w:rFonts w:ascii="標楷體" w:eastAsia="標楷體" w:hint="eastAsia"/>
                      <w:color w:val="000000"/>
                      <w:szCs w:val="24"/>
                    </w:rPr>
                    <w:t>，適時採購，以支援審判；妥適管理贓證物品，並加強檢核。</w:t>
                  </w:r>
                </w:p>
              </w:tc>
            </w:tr>
            <w:tr w:rsidR="00787BC4" w:rsidRPr="00CC54EA" w:rsidTr="00474013">
              <w:trPr>
                <w:trHeight w:val="980"/>
                <w:jc w:val="center"/>
              </w:trPr>
              <w:tc>
                <w:tcPr>
                  <w:tcW w:w="1982" w:type="dxa"/>
                  <w:vMerge/>
                </w:tcPr>
                <w:p w:rsidR="00787BC4" w:rsidRPr="00CC54EA" w:rsidRDefault="00787BC4" w:rsidP="001411DE">
                  <w:pPr>
                    <w:jc w:val="both"/>
                    <w:rPr>
                      <w:rFonts w:ascii="標楷體" w:eastAsia="標楷體"/>
                      <w:b/>
                      <w:color w:val="000000"/>
                      <w:szCs w:val="24"/>
                    </w:rPr>
                  </w:pP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r w:rsidRPr="00CC54EA">
                    <w:rPr>
                      <w:rFonts w:ascii="標楷體" w:eastAsia="標楷體" w:hint="eastAsia"/>
                      <w:color w:val="000000"/>
                      <w:szCs w:val="24"/>
                    </w:rPr>
                    <w:t>五</w:t>
                  </w:r>
                </w:p>
              </w:tc>
              <w:tc>
                <w:tcPr>
                  <w:tcW w:w="2053" w:type="dxa"/>
                </w:tcPr>
                <w:p w:rsidR="00787BC4" w:rsidRPr="0022196B" w:rsidRDefault="00787BC4" w:rsidP="0022196B">
                  <w:pPr>
                    <w:kinsoku w:val="0"/>
                    <w:ind w:leftChars="-12" w:left="-29"/>
                    <w:jc w:val="both"/>
                    <w:rPr>
                      <w:rFonts w:ascii="標楷體" w:eastAsia="標楷體"/>
                      <w:color w:val="000000"/>
                      <w:szCs w:val="24"/>
                    </w:rPr>
                  </w:pPr>
                  <w:r>
                    <w:rPr>
                      <w:rFonts w:ascii="標楷體" w:eastAsia="標楷體" w:hint="eastAsia"/>
                      <w:color w:val="000000"/>
                      <w:szCs w:val="24"/>
                    </w:rPr>
                    <w:t>加強訴訟輔導，</w:t>
                  </w:r>
                  <w:r w:rsidRPr="003F6409">
                    <w:rPr>
                      <w:rFonts w:ascii="標楷體" w:eastAsia="標楷體" w:hint="eastAsia"/>
                      <w:color w:val="000000"/>
                      <w:szCs w:val="24"/>
                    </w:rPr>
                    <w:t>宣導法律，提升</w:t>
                  </w:r>
                  <w:r>
                    <w:rPr>
                      <w:rFonts w:ascii="標楷體" w:eastAsia="標楷體" w:hint="eastAsia"/>
                      <w:color w:val="000000"/>
                      <w:szCs w:val="24"/>
                    </w:rPr>
                    <w:t>便民禮民服務。</w:t>
                  </w:r>
                </w:p>
              </w:tc>
              <w:tc>
                <w:tcPr>
                  <w:tcW w:w="5283" w:type="dxa"/>
                </w:tcPr>
                <w:p w:rsidR="00787BC4" w:rsidRPr="003F6409" w:rsidRDefault="00787BC4" w:rsidP="00621B64">
                  <w:pPr>
                    <w:kinsoku w:val="0"/>
                    <w:ind w:leftChars="-12" w:left="-29"/>
                    <w:jc w:val="both"/>
                    <w:rPr>
                      <w:rFonts w:ascii="標楷體" w:eastAsia="標楷體"/>
                      <w:color w:val="000000"/>
                      <w:szCs w:val="24"/>
                    </w:rPr>
                  </w:pPr>
                  <w:r w:rsidRPr="003F6409">
                    <w:rPr>
                      <w:rFonts w:ascii="標楷體" w:eastAsia="標楷體" w:hint="eastAsia"/>
                      <w:color w:val="000000"/>
                      <w:szCs w:val="24"/>
                    </w:rPr>
                    <w:t>提升訴訟輔導人員專業及親切熱誠的服務態度，營造溫馨有禮的服務環境；邀請民眾參觀法院，宣導</w:t>
                  </w:r>
                  <w:proofErr w:type="gramStart"/>
                  <w:r w:rsidRPr="003F6409">
                    <w:rPr>
                      <w:rFonts w:ascii="標楷體" w:eastAsia="標楷體" w:hint="eastAsia"/>
                      <w:color w:val="000000"/>
                      <w:szCs w:val="24"/>
                    </w:rPr>
                    <w:t>守法崇法的</w:t>
                  </w:r>
                  <w:proofErr w:type="gramEnd"/>
                  <w:r w:rsidRPr="003F6409">
                    <w:rPr>
                      <w:rFonts w:ascii="標楷體" w:eastAsia="標楷體" w:hint="eastAsia"/>
                      <w:color w:val="000000"/>
                      <w:szCs w:val="24"/>
                    </w:rPr>
                    <w:t>理念。</w:t>
                  </w:r>
                </w:p>
              </w:tc>
            </w:tr>
            <w:tr w:rsidR="00787BC4" w:rsidRPr="00787BC4" w:rsidTr="008D158A">
              <w:trPr>
                <w:trHeight w:val="839"/>
                <w:jc w:val="center"/>
              </w:trPr>
              <w:tc>
                <w:tcPr>
                  <w:tcW w:w="1982" w:type="dxa"/>
                  <w:vMerge/>
                </w:tcPr>
                <w:p w:rsidR="00787BC4" w:rsidRPr="00CC54EA" w:rsidRDefault="00787BC4" w:rsidP="001411DE">
                  <w:pPr>
                    <w:jc w:val="both"/>
                    <w:rPr>
                      <w:rFonts w:ascii="標楷體" w:eastAsia="標楷體"/>
                      <w:b/>
                      <w:color w:val="000000"/>
                      <w:szCs w:val="24"/>
                    </w:rPr>
                  </w:pP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r w:rsidRPr="00CC54EA">
                    <w:rPr>
                      <w:rFonts w:ascii="標楷體" w:eastAsia="標楷體" w:hint="eastAsia"/>
                      <w:color w:val="000000"/>
                      <w:szCs w:val="24"/>
                    </w:rPr>
                    <w:t>六</w:t>
                  </w:r>
                </w:p>
              </w:tc>
              <w:tc>
                <w:tcPr>
                  <w:tcW w:w="2053" w:type="dxa"/>
                </w:tcPr>
                <w:p w:rsidR="00787BC4" w:rsidRPr="006F7FC6" w:rsidRDefault="00787BC4" w:rsidP="00621B64">
                  <w:pPr>
                    <w:kinsoku w:val="0"/>
                    <w:ind w:leftChars="-12" w:left="-29"/>
                    <w:jc w:val="both"/>
                    <w:rPr>
                      <w:rFonts w:ascii="標楷體" w:eastAsia="標楷體"/>
                      <w:color w:val="000000"/>
                      <w:szCs w:val="24"/>
                    </w:rPr>
                  </w:pPr>
                  <w:r>
                    <w:rPr>
                      <w:rFonts w:ascii="標楷體" w:eastAsia="標楷體" w:hint="eastAsia"/>
                      <w:color w:val="000000"/>
                      <w:szCs w:val="24"/>
                    </w:rPr>
                    <w:t>配合</w:t>
                  </w:r>
                  <w:proofErr w:type="gramStart"/>
                  <w:r>
                    <w:rPr>
                      <w:rFonts w:ascii="標楷體" w:eastAsia="標楷體" w:hint="eastAsia"/>
                      <w:color w:val="000000"/>
                      <w:szCs w:val="24"/>
                    </w:rPr>
                    <w:t>推動線上起訴</w:t>
                  </w:r>
                  <w:proofErr w:type="gramEnd"/>
                  <w:r>
                    <w:rPr>
                      <w:rFonts w:ascii="標楷體" w:eastAsia="標楷體" w:hint="eastAsia"/>
                      <w:color w:val="000000"/>
                      <w:szCs w:val="24"/>
                    </w:rPr>
                    <w:t>，科技法庭及卷證電子化。</w:t>
                  </w:r>
                </w:p>
              </w:tc>
              <w:tc>
                <w:tcPr>
                  <w:tcW w:w="5283" w:type="dxa"/>
                </w:tcPr>
                <w:p w:rsidR="00787BC4" w:rsidRPr="00AC3E60" w:rsidRDefault="00787BC4" w:rsidP="00787BC4">
                  <w:pPr>
                    <w:kinsoku w:val="0"/>
                    <w:ind w:leftChars="-12" w:left="-29"/>
                    <w:jc w:val="both"/>
                    <w:rPr>
                      <w:rFonts w:ascii="標楷體" w:eastAsia="標楷體"/>
                      <w:color w:val="000000"/>
                      <w:szCs w:val="24"/>
                    </w:rPr>
                  </w:pPr>
                  <w:r>
                    <w:rPr>
                      <w:rFonts w:ascii="標楷體" w:eastAsia="標楷體" w:hint="eastAsia"/>
                      <w:color w:val="000000"/>
                      <w:szCs w:val="24"/>
                    </w:rPr>
                    <w:t>推廣當事人、專業代理人利用司法院電子訴訟文書（含線上起訴）服務平台，</w:t>
                  </w:r>
                  <w:proofErr w:type="gramStart"/>
                  <w:r>
                    <w:rPr>
                      <w:rFonts w:ascii="標楷體" w:eastAsia="標楷體" w:hint="eastAsia"/>
                      <w:color w:val="000000"/>
                      <w:szCs w:val="24"/>
                    </w:rPr>
                    <w:t>於線上起訴</w:t>
                  </w:r>
                  <w:proofErr w:type="gramEnd"/>
                  <w:r>
                    <w:rPr>
                      <w:rFonts w:ascii="標楷體" w:eastAsia="標楷體" w:hint="eastAsia"/>
                      <w:color w:val="000000"/>
                      <w:szCs w:val="24"/>
                    </w:rPr>
                    <w:t>、進行書狀交換及閱覽電子卷證；法院開庭以科技設備展示數位卷證及證據資料，有利發現真實，讓法庭活動更公開透明。</w:t>
                  </w:r>
                </w:p>
              </w:tc>
            </w:tr>
            <w:tr w:rsidR="00787BC4" w:rsidRPr="00787BC4" w:rsidTr="008D158A">
              <w:trPr>
                <w:trHeight w:val="839"/>
                <w:jc w:val="center"/>
              </w:trPr>
              <w:tc>
                <w:tcPr>
                  <w:tcW w:w="1982" w:type="dxa"/>
                  <w:vMerge/>
                </w:tcPr>
                <w:p w:rsidR="00787BC4" w:rsidRPr="00CC54EA" w:rsidRDefault="00787BC4" w:rsidP="001411DE">
                  <w:pPr>
                    <w:jc w:val="both"/>
                    <w:rPr>
                      <w:rFonts w:ascii="標楷體" w:eastAsia="標楷體"/>
                      <w:b/>
                      <w:color w:val="000000"/>
                      <w:szCs w:val="24"/>
                    </w:rPr>
                  </w:pPr>
                </w:p>
              </w:tc>
              <w:tc>
                <w:tcPr>
                  <w:tcW w:w="511" w:type="dxa"/>
                </w:tcPr>
                <w:p w:rsidR="00787BC4" w:rsidRPr="00CC54EA" w:rsidRDefault="00787BC4" w:rsidP="001411DE">
                  <w:pPr>
                    <w:kinsoku w:val="0"/>
                    <w:ind w:left="240" w:hangingChars="100" w:hanging="240"/>
                    <w:jc w:val="both"/>
                    <w:rPr>
                      <w:rFonts w:ascii="標楷體" w:eastAsia="標楷體"/>
                      <w:color w:val="000000"/>
                      <w:szCs w:val="24"/>
                    </w:rPr>
                  </w:pPr>
                  <w:r>
                    <w:rPr>
                      <w:rFonts w:ascii="標楷體" w:eastAsia="標楷體" w:hint="eastAsia"/>
                      <w:color w:val="000000"/>
                      <w:szCs w:val="24"/>
                    </w:rPr>
                    <w:t>七</w:t>
                  </w:r>
                </w:p>
              </w:tc>
              <w:tc>
                <w:tcPr>
                  <w:tcW w:w="2053" w:type="dxa"/>
                </w:tcPr>
                <w:p w:rsidR="00787BC4" w:rsidRDefault="00EB4970" w:rsidP="00621B64">
                  <w:pPr>
                    <w:kinsoku w:val="0"/>
                    <w:ind w:leftChars="-12" w:left="-29"/>
                    <w:jc w:val="both"/>
                    <w:rPr>
                      <w:rFonts w:ascii="標楷體" w:eastAsia="標楷體"/>
                      <w:color w:val="000000"/>
                      <w:szCs w:val="24"/>
                    </w:rPr>
                  </w:pPr>
                  <w:r>
                    <w:rPr>
                      <w:rFonts w:ascii="標楷體" w:eastAsia="標楷體" w:hint="eastAsia"/>
                      <w:color w:val="000000"/>
                      <w:szCs w:val="24"/>
                    </w:rPr>
                    <w:t>積極加強人員訓練，提升辦案績效，以保障人民權益。</w:t>
                  </w:r>
                </w:p>
              </w:tc>
              <w:tc>
                <w:tcPr>
                  <w:tcW w:w="5283" w:type="dxa"/>
                </w:tcPr>
                <w:p w:rsidR="00787BC4" w:rsidRDefault="00EB4970" w:rsidP="00787BC4">
                  <w:pPr>
                    <w:kinsoku w:val="0"/>
                    <w:ind w:leftChars="-12" w:left="-29"/>
                    <w:jc w:val="both"/>
                    <w:rPr>
                      <w:rFonts w:ascii="標楷體" w:eastAsia="標楷體"/>
                      <w:color w:val="000000"/>
                      <w:szCs w:val="24"/>
                    </w:rPr>
                  </w:pPr>
                  <w:r>
                    <w:rPr>
                      <w:rFonts w:ascii="標楷體" w:eastAsia="標楷體" w:hint="eastAsia"/>
                      <w:color w:val="000000"/>
                      <w:szCs w:val="24"/>
                    </w:rPr>
                    <w:t>舉辦書記官、法官助理、</w:t>
                  </w:r>
                  <w:proofErr w:type="gramStart"/>
                  <w:r>
                    <w:rPr>
                      <w:rFonts w:ascii="標楷體" w:eastAsia="標楷體" w:hint="eastAsia"/>
                      <w:color w:val="000000"/>
                      <w:szCs w:val="24"/>
                    </w:rPr>
                    <w:t>執達員</w:t>
                  </w:r>
                  <w:proofErr w:type="gramEnd"/>
                  <w:r>
                    <w:rPr>
                      <w:rFonts w:ascii="標楷體" w:eastAsia="標楷體" w:hint="eastAsia"/>
                      <w:color w:val="000000"/>
                      <w:szCs w:val="24"/>
                    </w:rPr>
                    <w:t>、錄事、庭</w:t>
                  </w:r>
                  <w:proofErr w:type="gramStart"/>
                  <w:r>
                    <w:rPr>
                      <w:rFonts w:ascii="標楷體" w:eastAsia="標楷體" w:hint="eastAsia"/>
                      <w:color w:val="000000"/>
                      <w:szCs w:val="24"/>
                    </w:rPr>
                    <w:t>務</w:t>
                  </w:r>
                  <w:proofErr w:type="gramEnd"/>
                  <w:r>
                    <w:rPr>
                      <w:rFonts w:ascii="標楷體" w:eastAsia="標楷體" w:hint="eastAsia"/>
                      <w:color w:val="000000"/>
                      <w:szCs w:val="24"/>
                    </w:rPr>
                    <w:t>員等在職專業訓練及法警之常年教育訓練</w:t>
                  </w:r>
                  <w:r w:rsidR="00AC5869">
                    <w:rPr>
                      <w:rFonts w:ascii="標楷體" w:eastAsia="標楷體" w:hint="eastAsia"/>
                      <w:color w:val="000000"/>
                      <w:szCs w:val="24"/>
                    </w:rPr>
                    <w:t>，以提升專業知能</w:t>
                  </w:r>
                  <w:r>
                    <w:rPr>
                      <w:rFonts w:ascii="標楷體" w:eastAsia="標楷體" w:hint="eastAsia"/>
                      <w:color w:val="000000"/>
                      <w:szCs w:val="24"/>
                    </w:rPr>
                    <w:t>。</w:t>
                  </w:r>
                </w:p>
              </w:tc>
            </w:tr>
            <w:tr w:rsidR="00C7224F" w:rsidRPr="00787BC4" w:rsidTr="008D158A">
              <w:trPr>
                <w:trHeight w:val="839"/>
                <w:jc w:val="center"/>
              </w:trPr>
              <w:tc>
                <w:tcPr>
                  <w:tcW w:w="1982" w:type="dxa"/>
                  <w:vMerge w:val="restart"/>
                </w:tcPr>
                <w:p w:rsidR="00C7224F" w:rsidRPr="00CC54EA" w:rsidRDefault="00C7224F" w:rsidP="00205C11">
                  <w:pPr>
                    <w:jc w:val="both"/>
                    <w:rPr>
                      <w:rFonts w:ascii="標楷體" w:eastAsia="標楷體"/>
                      <w:b/>
                      <w:color w:val="000000"/>
                      <w:szCs w:val="24"/>
                    </w:rPr>
                  </w:pPr>
                  <w:r w:rsidRPr="00C7224F">
                    <w:rPr>
                      <w:rFonts w:ascii="標楷體" w:eastAsia="標楷體" w:hint="eastAsia"/>
                      <w:color w:val="000000"/>
                    </w:rPr>
                    <w:t>二、審判業務</w:t>
                  </w:r>
                </w:p>
              </w:tc>
              <w:tc>
                <w:tcPr>
                  <w:tcW w:w="511" w:type="dxa"/>
                </w:tcPr>
                <w:p w:rsidR="00C7224F" w:rsidRPr="00C95515" w:rsidRDefault="00C7224F" w:rsidP="00205C11">
                  <w:pPr>
                    <w:kinsoku w:val="0"/>
                    <w:ind w:left="240" w:hangingChars="100" w:hanging="240"/>
                    <w:jc w:val="both"/>
                    <w:rPr>
                      <w:rFonts w:ascii="標楷體" w:eastAsia="標楷體"/>
                      <w:color w:val="000000"/>
                      <w:szCs w:val="24"/>
                    </w:rPr>
                  </w:pPr>
                  <w:proofErr w:type="gramStart"/>
                  <w:r>
                    <w:rPr>
                      <w:rFonts w:ascii="標楷體" w:eastAsia="標楷體" w:hint="eastAsia"/>
                      <w:color w:val="000000"/>
                      <w:szCs w:val="24"/>
                    </w:rPr>
                    <w:t>一</w:t>
                  </w:r>
                  <w:proofErr w:type="gramEnd"/>
                </w:p>
              </w:tc>
              <w:tc>
                <w:tcPr>
                  <w:tcW w:w="2053" w:type="dxa"/>
                </w:tcPr>
                <w:p w:rsidR="00C7224F" w:rsidRPr="00C95515" w:rsidRDefault="00C7224F" w:rsidP="00AC7CA0">
                  <w:pPr>
                    <w:jc w:val="both"/>
                    <w:rPr>
                      <w:rFonts w:ascii="標楷體" w:eastAsia="標楷體"/>
                      <w:color w:val="000000"/>
                    </w:rPr>
                  </w:pPr>
                  <w:r>
                    <w:rPr>
                      <w:rFonts w:ascii="標楷體" w:eastAsia="標楷體" w:hint="eastAsia"/>
                      <w:color w:val="000000"/>
                    </w:rPr>
                    <w:t>精進審判專業，保障司法人權。</w:t>
                  </w:r>
                </w:p>
              </w:tc>
              <w:tc>
                <w:tcPr>
                  <w:tcW w:w="5283" w:type="dxa"/>
                </w:tcPr>
                <w:p w:rsidR="00C7224F" w:rsidRDefault="00C7224F" w:rsidP="00AC7CA0">
                  <w:pPr>
                    <w:kinsoku w:val="0"/>
                    <w:ind w:leftChars="-12" w:left="-29"/>
                    <w:jc w:val="both"/>
                    <w:rPr>
                      <w:rFonts w:ascii="標楷體" w:eastAsia="標楷體"/>
                      <w:color w:val="000000"/>
                      <w:szCs w:val="24"/>
                    </w:rPr>
                  </w:pPr>
                  <w:r>
                    <w:rPr>
                      <w:rFonts w:ascii="標楷體" w:eastAsia="標楷體" w:hint="eastAsia"/>
                      <w:color w:val="000000"/>
                      <w:szCs w:val="24"/>
                    </w:rPr>
                    <w:t>參與合議審判之庭長、法官切實瞭解案情，認真評議；召開庭</w:t>
                  </w:r>
                  <w:proofErr w:type="gramStart"/>
                  <w:r>
                    <w:rPr>
                      <w:rFonts w:ascii="標楷體" w:eastAsia="標楷體" w:hint="eastAsia"/>
                      <w:color w:val="000000"/>
                      <w:szCs w:val="24"/>
                    </w:rPr>
                    <w:t>務</w:t>
                  </w:r>
                  <w:proofErr w:type="gramEnd"/>
                  <w:r>
                    <w:rPr>
                      <w:rFonts w:ascii="標楷體" w:eastAsia="標楷體" w:hint="eastAsia"/>
                      <w:color w:val="000000"/>
                      <w:szCs w:val="24"/>
                    </w:rPr>
                    <w:t>會議，</w:t>
                  </w:r>
                  <w:proofErr w:type="gramStart"/>
                  <w:r>
                    <w:rPr>
                      <w:rFonts w:ascii="標楷體" w:eastAsia="標楷體" w:hint="eastAsia"/>
                      <w:color w:val="000000"/>
                      <w:szCs w:val="24"/>
                    </w:rPr>
                    <w:t>研</w:t>
                  </w:r>
                  <w:proofErr w:type="gramEnd"/>
                  <w:r>
                    <w:rPr>
                      <w:rFonts w:ascii="標楷體" w:eastAsia="標楷體" w:hint="eastAsia"/>
                      <w:color w:val="000000"/>
                      <w:szCs w:val="24"/>
                    </w:rPr>
                    <w:t>商民事、刑事、行政訴訟等相關法律議題；積極參加各類學術研討會，邀請專家學者講授相關專業知識，並採購圖書、雜誌，充實專業知能。</w:t>
                  </w:r>
                </w:p>
                <w:p w:rsidR="00C7224F" w:rsidRPr="00C95515" w:rsidRDefault="00C7224F" w:rsidP="00AC7CA0">
                  <w:pPr>
                    <w:tabs>
                      <w:tab w:val="left" w:pos="720"/>
                    </w:tabs>
                    <w:jc w:val="both"/>
                    <w:rPr>
                      <w:rFonts w:ascii="標楷體" w:eastAsia="標楷體"/>
                      <w:szCs w:val="24"/>
                    </w:rPr>
                  </w:pPr>
                  <w:r>
                    <w:rPr>
                      <w:rFonts w:ascii="標楷體" w:eastAsia="標楷體"/>
                      <w:szCs w:val="24"/>
                    </w:rPr>
                    <w:tab/>
                  </w:r>
                </w:p>
              </w:tc>
            </w:tr>
            <w:tr w:rsidR="00C7224F" w:rsidRPr="00787BC4" w:rsidTr="008D158A">
              <w:trPr>
                <w:trHeight w:val="839"/>
                <w:jc w:val="center"/>
              </w:trPr>
              <w:tc>
                <w:tcPr>
                  <w:tcW w:w="1982" w:type="dxa"/>
                  <w:vMerge/>
                </w:tcPr>
                <w:p w:rsidR="00C7224F" w:rsidRDefault="00C7224F" w:rsidP="00205C11">
                  <w:pPr>
                    <w:jc w:val="both"/>
                    <w:rPr>
                      <w:rFonts w:ascii="標楷體" w:eastAsia="標楷體"/>
                      <w:color w:val="000000"/>
                      <w:szCs w:val="24"/>
                    </w:rPr>
                  </w:pPr>
                </w:p>
              </w:tc>
              <w:tc>
                <w:tcPr>
                  <w:tcW w:w="511" w:type="dxa"/>
                </w:tcPr>
                <w:p w:rsidR="00C7224F" w:rsidRPr="00446F54" w:rsidRDefault="00C7224F" w:rsidP="00205C11">
                  <w:pPr>
                    <w:kinsoku w:val="0"/>
                    <w:ind w:left="240" w:hangingChars="100" w:hanging="240"/>
                    <w:jc w:val="both"/>
                    <w:rPr>
                      <w:rFonts w:ascii="標楷體" w:eastAsia="標楷體"/>
                      <w:color w:val="000000"/>
                      <w:szCs w:val="24"/>
                    </w:rPr>
                  </w:pPr>
                  <w:r>
                    <w:rPr>
                      <w:rFonts w:ascii="標楷體" w:eastAsia="標楷體" w:hint="eastAsia"/>
                      <w:color w:val="000000"/>
                      <w:szCs w:val="24"/>
                    </w:rPr>
                    <w:t>二</w:t>
                  </w:r>
                </w:p>
              </w:tc>
              <w:tc>
                <w:tcPr>
                  <w:tcW w:w="2053" w:type="dxa"/>
                </w:tcPr>
                <w:p w:rsidR="00C7224F" w:rsidRPr="00446F54" w:rsidRDefault="00C7224F" w:rsidP="00AC7CA0">
                  <w:pPr>
                    <w:jc w:val="both"/>
                    <w:rPr>
                      <w:rFonts w:ascii="標楷體" w:eastAsia="標楷體"/>
                      <w:color w:val="000000"/>
                    </w:rPr>
                  </w:pPr>
                  <w:r>
                    <w:rPr>
                      <w:rFonts w:ascii="標楷體" w:eastAsia="標楷體" w:hint="eastAsia"/>
                      <w:color w:val="000000"/>
                    </w:rPr>
                    <w:t>提高審判績效及裁判品質。</w:t>
                  </w:r>
                </w:p>
              </w:tc>
              <w:tc>
                <w:tcPr>
                  <w:tcW w:w="5283" w:type="dxa"/>
                </w:tcPr>
                <w:p w:rsidR="00C7224F" w:rsidRPr="00984CC7" w:rsidRDefault="00C7224F" w:rsidP="00AC7CA0">
                  <w:pPr>
                    <w:kinsoku w:val="0"/>
                    <w:ind w:leftChars="-12" w:left="-29"/>
                    <w:jc w:val="both"/>
                    <w:rPr>
                      <w:rFonts w:ascii="標楷體" w:eastAsia="標楷體"/>
                      <w:color w:val="000000"/>
                      <w:szCs w:val="24"/>
                    </w:rPr>
                  </w:pPr>
                  <w:r>
                    <w:rPr>
                      <w:rFonts w:ascii="標楷體" w:eastAsia="標楷體" w:hint="eastAsia"/>
                      <w:color w:val="000000"/>
                      <w:szCs w:val="24"/>
                    </w:rPr>
                    <w:t>推動法官審判專業化，增進專業知能；強化法官會議之功能，統一法律見解，避免裁判衝突與矛盾；充分運用審理模式與審理計畫使案件進行情形更透明、順暢。本年度預計辦理民事事件業務1</w:t>
                  </w:r>
                  <w:r>
                    <w:rPr>
                      <w:rFonts w:ascii="標楷體" w:eastAsia="標楷體"/>
                      <w:color w:val="000000"/>
                      <w:szCs w:val="24"/>
                    </w:rPr>
                    <w:t>,</w:t>
                  </w:r>
                  <w:r>
                    <w:rPr>
                      <w:rFonts w:ascii="標楷體" w:eastAsia="標楷體" w:hint="eastAsia"/>
                      <w:color w:val="000000"/>
                      <w:szCs w:val="24"/>
                    </w:rPr>
                    <w:t>100件、刑事案件業務300件、行政訴訟業務360件。</w:t>
                  </w:r>
                </w:p>
              </w:tc>
            </w:tr>
            <w:tr w:rsidR="00C7224F" w:rsidRPr="00787BC4" w:rsidTr="008D158A">
              <w:trPr>
                <w:trHeight w:val="839"/>
                <w:jc w:val="center"/>
              </w:trPr>
              <w:tc>
                <w:tcPr>
                  <w:tcW w:w="1982" w:type="dxa"/>
                  <w:vMerge/>
                </w:tcPr>
                <w:p w:rsidR="00C7224F" w:rsidRDefault="00C7224F" w:rsidP="00205C11">
                  <w:pPr>
                    <w:jc w:val="both"/>
                    <w:rPr>
                      <w:rFonts w:ascii="標楷體" w:eastAsia="標楷體"/>
                      <w:color w:val="000000"/>
                      <w:szCs w:val="24"/>
                    </w:rPr>
                  </w:pPr>
                </w:p>
              </w:tc>
              <w:tc>
                <w:tcPr>
                  <w:tcW w:w="511" w:type="dxa"/>
                </w:tcPr>
                <w:p w:rsidR="00C7224F" w:rsidRPr="00446F54" w:rsidRDefault="00C7224F" w:rsidP="00205C11">
                  <w:pPr>
                    <w:kinsoku w:val="0"/>
                    <w:ind w:left="240" w:hangingChars="100" w:hanging="240"/>
                    <w:jc w:val="both"/>
                    <w:rPr>
                      <w:rFonts w:ascii="標楷體" w:eastAsia="標楷體"/>
                      <w:color w:val="000000"/>
                      <w:szCs w:val="24"/>
                    </w:rPr>
                  </w:pPr>
                  <w:r>
                    <w:rPr>
                      <w:rFonts w:ascii="標楷體" w:eastAsia="標楷體" w:hint="eastAsia"/>
                      <w:color w:val="000000"/>
                      <w:szCs w:val="24"/>
                    </w:rPr>
                    <w:t>三</w:t>
                  </w:r>
                </w:p>
              </w:tc>
              <w:tc>
                <w:tcPr>
                  <w:tcW w:w="2053" w:type="dxa"/>
                </w:tcPr>
                <w:p w:rsidR="00C7224F" w:rsidRPr="00446F54" w:rsidRDefault="00C7224F" w:rsidP="00AC7CA0">
                  <w:pPr>
                    <w:jc w:val="both"/>
                    <w:rPr>
                      <w:rFonts w:ascii="標楷體" w:eastAsia="標楷體"/>
                      <w:color w:val="000000"/>
                    </w:rPr>
                  </w:pPr>
                  <w:r>
                    <w:rPr>
                      <w:rFonts w:ascii="標楷體" w:eastAsia="標楷體" w:hint="eastAsia"/>
                      <w:color w:val="000000"/>
                    </w:rPr>
                    <w:t>充實審判資訊，提升裁判品質。</w:t>
                  </w:r>
                </w:p>
              </w:tc>
              <w:tc>
                <w:tcPr>
                  <w:tcW w:w="5283" w:type="dxa"/>
                </w:tcPr>
                <w:p w:rsidR="00C7224F" w:rsidRPr="003701CD" w:rsidRDefault="00C7224F" w:rsidP="00AC7CA0">
                  <w:pPr>
                    <w:kinsoku w:val="0"/>
                    <w:ind w:leftChars="-12" w:left="-29"/>
                    <w:jc w:val="both"/>
                    <w:rPr>
                      <w:rFonts w:ascii="標楷體" w:eastAsia="標楷體"/>
                      <w:color w:val="000000"/>
                      <w:szCs w:val="24"/>
                    </w:rPr>
                  </w:pPr>
                  <w:r>
                    <w:rPr>
                      <w:rFonts w:ascii="標楷體" w:eastAsia="標楷體" w:hint="eastAsia"/>
                      <w:color w:val="000000"/>
                      <w:szCs w:val="24"/>
                    </w:rPr>
                    <w:t>對裁判被廢棄之原因，在庭</w:t>
                  </w:r>
                  <w:proofErr w:type="gramStart"/>
                  <w:r>
                    <w:rPr>
                      <w:rFonts w:ascii="標楷體" w:eastAsia="標楷體" w:hint="eastAsia"/>
                      <w:color w:val="000000"/>
                      <w:szCs w:val="24"/>
                    </w:rPr>
                    <w:t>務</w:t>
                  </w:r>
                  <w:proofErr w:type="gramEnd"/>
                  <w:r>
                    <w:rPr>
                      <w:rFonts w:ascii="標楷體" w:eastAsia="標楷體" w:hint="eastAsia"/>
                      <w:color w:val="000000"/>
                      <w:szCs w:val="24"/>
                    </w:rPr>
                    <w:t>會議中提出討論，溝通法律見解，以期達成裁判見解一致性；汲取先進國家關於智慧財產相關審判實務經驗，藉由國際間學術、審判經驗之交流，與國際接軌；與上級審法官法律意見交流，提升裁判品質。</w:t>
                  </w:r>
                </w:p>
              </w:tc>
            </w:tr>
          </w:tbl>
          <w:p w:rsidR="00465A72" w:rsidRPr="00CC54EA" w:rsidRDefault="00465A72">
            <w:pPr>
              <w:rPr>
                <w:rFonts w:ascii="標楷體" w:eastAsia="標楷體"/>
                <w:b/>
                <w:color w:val="000000"/>
                <w:szCs w:val="24"/>
              </w:rPr>
            </w:pPr>
          </w:p>
          <w:p w:rsidR="00640EBE" w:rsidRPr="00446F54" w:rsidRDefault="00640EBE">
            <w:pPr>
              <w:rPr>
                <w:rFonts w:ascii="標楷體" w:eastAsia="標楷體"/>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6"/>
              <w:gridCol w:w="510"/>
              <w:gridCol w:w="2160"/>
              <w:gridCol w:w="5183"/>
            </w:tblGrid>
            <w:tr w:rsidR="005A5900" w:rsidRPr="00446F54" w:rsidTr="008D158A">
              <w:trPr>
                <w:cantSplit/>
                <w:trHeight w:val="498"/>
                <w:jc w:val="center"/>
              </w:trPr>
              <w:tc>
                <w:tcPr>
                  <w:tcW w:w="1876" w:type="dxa"/>
                </w:tcPr>
                <w:p w:rsidR="005A5900" w:rsidRPr="001411DE" w:rsidRDefault="005A5900" w:rsidP="00E02D86">
                  <w:pPr>
                    <w:spacing w:line="400" w:lineRule="exact"/>
                    <w:jc w:val="center"/>
                    <w:textDirection w:val="lrTbV"/>
                    <w:rPr>
                      <w:rFonts w:ascii="標楷體" w:eastAsia="標楷體" w:hAnsi="標楷體"/>
                      <w:color w:val="000000"/>
                      <w:szCs w:val="24"/>
                    </w:rPr>
                  </w:pPr>
                  <w:r w:rsidRPr="001411DE">
                    <w:rPr>
                      <w:rFonts w:ascii="標楷體" w:eastAsia="標楷體" w:hAnsi="標楷體" w:hint="eastAsia"/>
                      <w:color w:val="000000"/>
                      <w:szCs w:val="24"/>
                    </w:rPr>
                    <w:t>工作計畫名稱</w:t>
                  </w:r>
                </w:p>
              </w:tc>
              <w:tc>
                <w:tcPr>
                  <w:tcW w:w="2670" w:type="dxa"/>
                  <w:gridSpan w:val="2"/>
                </w:tcPr>
                <w:p w:rsidR="005A5900" w:rsidRPr="001411DE" w:rsidRDefault="005A5900" w:rsidP="00E02D86">
                  <w:pPr>
                    <w:spacing w:line="400" w:lineRule="exact"/>
                    <w:jc w:val="center"/>
                    <w:textDirection w:val="lrTbV"/>
                    <w:rPr>
                      <w:rFonts w:ascii="標楷體" w:eastAsia="標楷體" w:hAnsi="標楷體"/>
                      <w:color w:val="000000"/>
                      <w:szCs w:val="24"/>
                    </w:rPr>
                  </w:pPr>
                  <w:r w:rsidRPr="001411DE">
                    <w:rPr>
                      <w:rFonts w:ascii="標楷體" w:eastAsia="標楷體" w:hAnsi="標楷體" w:hint="eastAsia"/>
                      <w:color w:val="000000"/>
                      <w:szCs w:val="24"/>
                    </w:rPr>
                    <w:t>重要計畫項目</w:t>
                  </w:r>
                </w:p>
              </w:tc>
              <w:tc>
                <w:tcPr>
                  <w:tcW w:w="5183" w:type="dxa"/>
                  <w:vAlign w:val="center"/>
                </w:tcPr>
                <w:p w:rsidR="005A5900" w:rsidRPr="00446F54" w:rsidRDefault="005A5900" w:rsidP="00E02D86">
                  <w:pPr>
                    <w:jc w:val="center"/>
                    <w:rPr>
                      <w:rFonts w:ascii="標楷體" w:eastAsia="標楷體"/>
                      <w:color w:val="000000"/>
                      <w:szCs w:val="24"/>
                    </w:rPr>
                  </w:pPr>
                  <w:r w:rsidRPr="00446F54">
                    <w:rPr>
                      <w:rFonts w:ascii="標楷體" w:eastAsia="標楷體" w:hint="eastAsia"/>
                      <w:color w:val="000000"/>
                      <w:szCs w:val="24"/>
                    </w:rPr>
                    <w:t>實施內容</w:t>
                  </w:r>
                </w:p>
              </w:tc>
            </w:tr>
            <w:tr w:rsidR="005A5900" w:rsidRPr="00446F54" w:rsidTr="00F718E9">
              <w:trPr>
                <w:cantSplit/>
                <w:trHeight w:val="1964"/>
                <w:jc w:val="center"/>
              </w:trPr>
              <w:tc>
                <w:tcPr>
                  <w:tcW w:w="1876" w:type="dxa"/>
                  <w:vMerge w:val="restart"/>
                </w:tcPr>
                <w:p w:rsidR="005A5900" w:rsidRPr="00C95515" w:rsidRDefault="005A5900" w:rsidP="005A5900">
                  <w:pPr>
                    <w:ind w:left="6" w:hanging="6"/>
                    <w:jc w:val="both"/>
                    <w:rPr>
                      <w:rFonts w:ascii="標楷體" w:eastAsia="標楷體"/>
                      <w:color w:val="000000"/>
                    </w:rPr>
                  </w:pPr>
                </w:p>
              </w:tc>
              <w:tc>
                <w:tcPr>
                  <w:tcW w:w="510" w:type="dxa"/>
                </w:tcPr>
                <w:p w:rsidR="005A5900" w:rsidRPr="00446F54" w:rsidRDefault="005A5900" w:rsidP="005A5900">
                  <w:pPr>
                    <w:kinsoku w:val="0"/>
                    <w:ind w:left="240" w:hangingChars="100" w:hanging="240"/>
                    <w:jc w:val="both"/>
                    <w:rPr>
                      <w:rFonts w:ascii="標楷體" w:eastAsia="標楷體"/>
                      <w:color w:val="000000"/>
                      <w:szCs w:val="24"/>
                    </w:rPr>
                  </w:pPr>
                  <w:r>
                    <w:rPr>
                      <w:rFonts w:ascii="標楷體" w:eastAsia="標楷體" w:hint="eastAsia"/>
                      <w:color w:val="000000"/>
                      <w:szCs w:val="24"/>
                    </w:rPr>
                    <w:t>四</w:t>
                  </w:r>
                </w:p>
              </w:tc>
              <w:tc>
                <w:tcPr>
                  <w:tcW w:w="2160" w:type="dxa"/>
                </w:tcPr>
                <w:p w:rsidR="005A5900" w:rsidRPr="00446F54" w:rsidRDefault="005A5900" w:rsidP="005A5900">
                  <w:pPr>
                    <w:jc w:val="both"/>
                    <w:rPr>
                      <w:rFonts w:ascii="標楷體" w:eastAsia="標楷體"/>
                      <w:color w:val="000000"/>
                    </w:rPr>
                  </w:pPr>
                  <w:r>
                    <w:rPr>
                      <w:rFonts w:ascii="標楷體" w:eastAsia="標楷體" w:hint="eastAsia"/>
                      <w:color w:val="000000"/>
                    </w:rPr>
                    <w:t>充分發揮技術審查官之功能，確保裁判技術判斷之正確性。</w:t>
                  </w:r>
                </w:p>
              </w:tc>
              <w:tc>
                <w:tcPr>
                  <w:tcW w:w="5183" w:type="dxa"/>
                </w:tcPr>
                <w:p w:rsidR="005A5900" w:rsidRPr="00B612F9" w:rsidRDefault="005A5900" w:rsidP="003F6409">
                  <w:pPr>
                    <w:kinsoku w:val="0"/>
                    <w:ind w:leftChars="-12" w:left="-29"/>
                    <w:jc w:val="both"/>
                    <w:rPr>
                      <w:rFonts w:ascii="標楷體" w:eastAsia="標楷體"/>
                      <w:color w:val="000000"/>
                      <w:szCs w:val="24"/>
                    </w:rPr>
                  </w:pPr>
                  <w:r>
                    <w:rPr>
                      <w:rFonts w:ascii="標楷體" w:eastAsia="標楷體" w:hint="eastAsia"/>
                      <w:color w:val="000000"/>
                      <w:szCs w:val="24"/>
                    </w:rPr>
                    <w:t>善用技術審查官具有之專業知識或技術，協助</w:t>
                  </w:r>
                  <w:r w:rsidRPr="003F6409">
                    <w:rPr>
                      <w:rFonts w:ascii="標楷體" w:eastAsia="標楷體" w:hint="eastAsia"/>
                      <w:color w:val="000000"/>
                      <w:szCs w:val="24"/>
                    </w:rPr>
                    <w:t>法官為</w:t>
                  </w:r>
                  <w:r>
                    <w:rPr>
                      <w:rFonts w:ascii="標楷體" w:eastAsia="標楷體" w:hint="eastAsia"/>
                      <w:color w:val="000000"/>
                      <w:szCs w:val="24"/>
                    </w:rPr>
                    <w:t>技術判斷、技術資料之蒐集、分析，及提供技術之意見，並依法參與訴訟程序，</w:t>
                  </w:r>
                  <w:proofErr w:type="gramStart"/>
                  <w:r>
                    <w:rPr>
                      <w:rFonts w:ascii="標楷體" w:eastAsia="標楷體" w:hint="eastAsia"/>
                      <w:color w:val="000000"/>
                      <w:szCs w:val="24"/>
                    </w:rPr>
                    <w:t>釐</w:t>
                  </w:r>
                  <w:proofErr w:type="gramEnd"/>
                  <w:r>
                    <w:rPr>
                      <w:rFonts w:ascii="標楷體" w:eastAsia="標楷體" w:hint="eastAsia"/>
                      <w:color w:val="000000"/>
                      <w:szCs w:val="24"/>
                    </w:rPr>
                    <w:t>清當事人間之技術爭點。</w:t>
                  </w:r>
                </w:p>
              </w:tc>
            </w:tr>
            <w:tr w:rsidR="005A5900" w:rsidRPr="00446F54" w:rsidTr="00DE403F">
              <w:trPr>
                <w:cantSplit/>
                <w:trHeight w:val="2118"/>
                <w:jc w:val="center"/>
              </w:trPr>
              <w:tc>
                <w:tcPr>
                  <w:tcW w:w="1876" w:type="dxa"/>
                  <w:vMerge/>
                </w:tcPr>
                <w:p w:rsidR="005A5900" w:rsidRPr="00446F54" w:rsidRDefault="005A5900" w:rsidP="005A5900">
                  <w:pPr>
                    <w:ind w:left="6" w:hanging="6"/>
                    <w:jc w:val="both"/>
                    <w:rPr>
                      <w:rFonts w:ascii="標楷體" w:eastAsia="標楷體"/>
                      <w:color w:val="000000"/>
                      <w:szCs w:val="24"/>
                    </w:rPr>
                  </w:pPr>
                </w:p>
              </w:tc>
              <w:tc>
                <w:tcPr>
                  <w:tcW w:w="510" w:type="dxa"/>
                </w:tcPr>
                <w:p w:rsidR="005A5900" w:rsidRPr="00446F54" w:rsidRDefault="005A5900" w:rsidP="005A5900">
                  <w:pPr>
                    <w:kinsoku w:val="0"/>
                    <w:ind w:left="240" w:hangingChars="100" w:hanging="240"/>
                    <w:jc w:val="both"/>
                    <w:rPr>
                      <w:rFonts w:ascii="標楷體" w:eastAsia="標楷體"/>
                      <w:color w:val="000000"/>
                      <w:szCs w:val="24"/>
                    </w:rPr>
                  </w:pPr>
                  <w:r>
                    <w:rPr>
                      <w:rFonts w:ascii="標楷體" w:eastAsia="標楷體" w:hint="eastAsia"/>
                      <w:color w:val="000000"/>
                      <w:szCs w:val="24"/>
                    </w:rPr>
                    <w:t>五</w:t>
                  </w:r>
                </w:p>
              </w:tc>
              <w:tc>
                <w:tcPr>
                  <w:tcW w:w="2160" w:type="dxa"/>
                </w:tcPr>
                <w:p w:rsidR="005A5900" w:rsidRPr="00446F54" w:rsidRDefault="005A5900" w:rsidP="005A5900">
                  <w:pPr>
                    <w:jc w:val="both"/>
                    <w:rPr>
                      <w:rFonts w:ascii="標楷體" w:eastAsia="標楷體"/>
                      <w:color w:val="000000"/>
                    </w:rPr>
                  </w:pPr>
                  <w:r>
                    <w:rPr>
                      <w:rFonts w:ascii="標楷體" w:eastAsia="標楷體" w:hint="eastAsia"/>
                      <w:color w:val="000000"/>
                    </w:rPr>
                    <w:t>司法事務官確實進行審查及調解、非</w:t>
                  </w:r>
                  <w:proofErr w:type="gramStart"/>
                  <w:r>
                    <w:rPr>
                      <w:rFonts w:ascii="標楷體" w:eastAsia="標楷體" w:hint="eastAsia"/>
                      <w:color w:val="000000"/>
                    </w:rPr>
                    <w:t>訟</w:t>
                  </w:r>
                  <w:proofErr w:type="gramEnd"/>
                  <w:r>
                    <w:rPr>
                      <w:rFonts w:ascii="標楷體" w:eastAsia="標楷體" w:hint="eastAsia"/>
                      <w:color w:val="000000"/>
                    </w:rPr>
                    <w:t>、提存等業務。</w:t>
                  </w:r>
                </w:p>
              </w:tc>
              <w:tc>
                <w:tcPr>
                  <w:tcW w:w="5183" w:type="dxa"/>
                </w:tcPr>
                <w:p w:rsidR="005A5900" w:rsidRPr="00510F98" w:rsidRDefault="005A5900" w:rsidP="005A5900">
                  <w:pPr>
                    <w:kinsoku w:val="0"/>
                    <w:ind w:leftChars="-12" w:left="-29"/>
                    <w:jc w:val="both"/>
                    <w:rPr>
                      <w:rFonts w:ascii="標楷體" w:eastAsia="標楷體"/>
                      <w:color w:val="000000"/>
                      <w:szCs w:val="24"/>
                    </w:rPr>
                  </w:pPr>
                  <w:r w:rsidRPr="003F6409">
                    <w:rPr>
                      <w:rFonts w:ascii="標楷體" w:eastAsia="標楷體" w:hint="eastAsia"/>
                      <w:color w:val="000000"/>
                      <w:szCs w:val="24"/>
                    </w:rPr>
                    <w:t>案件先由</w:t>
                  </w:r>
                  <w:r>
                    <w:rPr>
                      <w:rFonts w:ascii="標楷體" w:eastAsia="標楷體" w:hint="eastAsia"/>
                      <w:color w:val="000000"/>
                      <w:szCs w:val="24"/>
                    </w:rPr>
                    <w:t>司法事務官進行審查業務，期能將程序要件之問題於審查階段先處理，並確實進行</w:t>
                  </w:r>
                  <w:r w:rsidRPr="003F6409">
                    <w:rPr>
                      <w:rFonts w:ascii="標楷體" w:eastAsia="標楷體" w:hint="eastAsia"/>
                      <w:color w:val="000000"/>
                      <w:szCs w:val="24"/>
                    </w:rPr>
                    <w:t>當事人</w:t>
                  </w:r>
                  <w:r>
                    <w:rPr>
                      <w:rFonts w:ascii="標楷體" w:eastAsia="標楷體" w:hint="eastAsia"/>
                      <w:color w:val="000000"/>
                      <w:szCs w:val="24"/>
                    </w:rPr>
                    <w:t>書狀先行程序，</w:t>
                  </w:r>
                  <w:r w:rsidRPr="003F6409">
                    <w:rPr>
                      <w:rFonts w:ascii="標楷體" w:eastAsia="標楷體" w:hint="eastAsia"/>
                      <w:color w:val="000000"/>
                      <w:szCs w:val="24"/>
                    </w:rPr>
                    <w:t>縮短法官審理時間</w:t>
                  </w:r>
                  <w:r>
                    <w:rPr>
                      <w:rFonts w:ascii="標楷體" w:eastAsia="標楷體" w:hint="eastAsia"/>
                      <w:color w:val="000000"/>
                      <w:szCs w:val="24"/>
                    </w:rPr>
                    <w:t>；加強推動調解業務，使民事紛爭能迅速獲得解決；辦理保全程序事件及非</w:t>
                  </w:r>
                  <w:proofErr w:type="gramStart"/>
                  <w:r>
                    <w:rPr>
                      <w:rFonts w:ascii="標楷體" w:eastAsia="標楷體" w:hint="eastAsia"/>
                      <w:color w:val="000000"/>
                      <w:szCs w:val="24"/>
                    </w:rPr>
                    <w:t>訟</w:t>
                  </w:r>
                  <w:proofErr w:type="gramEnd"/>
                  <w:r>
                    <w:rPr>
                      <w:rFonts w:ascii="標楷體" w:eastAsia="標楷體" w:hint="eastAsia"/>
                      <w:color w:val="000000"/>
                      <w:szCs w:val="24"/>
                    </w:rPr>
                    <w:t>、提存事件。</w:t>
                  </w:r>
                </w:p>
              </w:tc>
            </w:tr>
            <w:tr w:rsidR="005A5900" w:rsidRPr="00446F54" w:rsidTr="00DE403F">
              <w:trPr>
                <w:cantSplit/>
                <w:trHeight w:val="2106"/>
                <w:jc w:val="center"/>
              </w:trPr>
              <w:tc>
                <w:tcPr>
                  <w:tcW w:w="1876" w:type="dxa"/>
                  <w:vMerge/>
                </w:tcPr>
                <w:p w:rsidR="005A5900" w:rsidRPr="00446F54" w:rsidRDefault="005A5900" w:rsidP="005A5900">
                  <w:pPr>
                    <w:ind w:left="6" w:hanging="6"/>
                    <w:jc w:val="both"/>
                    <w:rPr>
                      <w:rFonts w:ascii="標楷體" w:eastAsia="標楷體"/>
                      <w:color w:val="000000"/>
                      <w:szCs w:val="24"/>
                    </w:rPr>
                  </w:pPr>
                </w:p>
              </w:tc>
              <w:tc>
                <w:tcPr>
                  <w:tcW w:w="510" w:type="dxa"/>
                </w:tcPr>
                <w:p w:rsidR="005A5900" w:rsidRDefault="005A5900" w:rsidP="005A5900">
                  <w:pPr>
                    <w:kinsoku w:val="0"/>
                    <w:ind w:left="240" w:hangingChars="100" w:hanging="240"/>
                    <w:jc w:val="both"/>
                    <w:rPr>
                      <w:rFonts w:ascii="標楷體" w:eastAsia="標楷體"/>
                      <w:color w:val="000000"/>
                      <w:szCs w:val="24"/>
                    </w:rPr>
                  </w:pPr>
                  <w:r>
                    <w:rPr>
                      <w:rFonts w:ascii="標楷體" w:eastAsia="標楷體" w:hint="eastAsia"/>
                      <w:color w:val="000000"/>
                      <w:szCs w:val="24"/>
                    </w:rPr>
                    <w:t>六</w:t>
                  </w:r>
                </w:p>
              </w:tc>
              <w:tc>
                <w:tcPr>
                  <w:tcW w:w="2160" w:type="dxa"/>
                </w:tcPr>
                <w:p w:rsidR="005A5900" w:rsidRPr="003F6409" w:rsidRDefault="005A5900" w:rsidP="003F6409">
                  <w:pPr>
                    <w:kinsoku w:val="0"/>
                    <w:ind w:leftChars="-12" w:left="-29"/>
                    <w:jc w:val="both"/>
                    <w:rPr>
                      <w:rFonts w:ascii="標楷體" w:eastAsia="標楷體"/>
                      <w:color w:val="000000"/>
                      <w:szCs w:val="24"/>
                    </w:rPr>
                  </w:pPr>
                  <w:r w:rsidRPr="003F6409">
                    <w:rPr>
                      <w:rFonts w:ascii="標楷體" w:eastAsia="標楷體" w:hint="eastAsia"/>
                      <w:color w:val="000000"/>
                      <w:szCs w:val="24"/>
                    </w:rPr>
                    <w:t>督促法官助理協助法官辦案，減輕法官工作負擔。</w:t>
                  </w:r>
                </w:p>
              </w:tc>
              <w:tc>
                <w:tcPr>
                  <w:tcW w:w="5183" w:type="dxa"/>
                </w:tcPr>
                <w:p w:rsidR="005A5900" w:rsidRPr="00FC4F0E" w:rsidRDefault="005A5900" w:rsidP="003F6409">
                  <w:pPr>
                    <w:kinsoku w:val="0"/>
                    <w:ind w:leftChars="-12" w:left="-29"/>
                    <w:jc w:val="both"/>
                    <w:rPr>
                      <w:rFonts w:ascii="標楷體" w:eastAsia="標楷體"/>
                      <w:color w:val="000000"/>
                      <w:szCs w:val="24"/>
                    </w:rPr>
                  </w:pPr>
                  <w:r>
                    <w:rPr>
                      <w:rFonts w:ascii="標楷體" w:eastAsia="標楷體" w:hint="eastAsia"/>
                      <w:color w:val="000000"/>
                      <w:szCs w:val="24"/>
                    </w:rPr>
                    <w:t>確實依各級行政法院與智慧財產法院法官助理</w:t>
                  </w:r>
                  <w:proofErr w:type="gramStart"/>
                  <w:r>
                    <w:rPr>
                      <w:rFonts w:ascii="標楷體" w:eastAsia="標楷體" w:hint="eastAsia"/>
                      <w:color w:val="000000"/>
                      <w:szCs w:val="24"/>
                    </w:rPr>
                    <w:t>遴</w:t>
                  </w:r>
                  <w:proofErr w:type="gramEnd"/>
                  <w:r>
                    <w:rPr>
                      <w:rFonts w:ascii="標楷體" w:eastAsia="標楷體" w:hint="eastAsia"/>
                      <w:color w:val="000000"/>
                      <w:szCs w:val="24"/>
                    </w:rPr>
                    <w:t>聘訓練業務管理及考核辦法規定，</w:t>
                  </w:r>
                  <w:r w:rsidRPr="003F6409">
                    <w:rPr>
                      <w:rFonts w:ascii="標楷體" w:eastAsia="標楷體" w:hint="eastAsia"/>
                      <w:color w:val="000000"/>
                      <w:szCs w:val="24"/>
                    </w:rPr>
                    <w:t>甄選優秀、具專業能力之法官助理，協助法官整理、分析爭點，蒐集資料，</w:t>
                  </w:r>
                  <w:r>
                    <w:rPr>
                      <w:rFonts w:ascii="標楷體" w:eastAsia="標楷體" w:hint="eastAsia"/>
                      <w:color w:val="000000"/>
                      <w:szCs w:val="24"/>
                    </w:rPr>
                    <w:t>以減輕法官工作負擔；舉辦在職訓練，邀請專家學者講授課程，加強法官助理之專業知能。</w:t>
                  </w:r>
                </w:p>
              </w:tc>
            </w:tr>
            <w:tr w:rsidR="001B0728" w:rsidRPr="00446F54" w:rsidTr="001B0728">
              <w:trPr>
                <w:cantSplit/>
                <w:trHeight w:val="1557"/>
                <w:jc w:val="center"/>
              </w:trPr>
              <w:tc>
                <w:tcPr>
                  <w:tcW w:w="1876" w:type="dxa"/>
                </w:tcPr>
                <w:p w:rsidR="001B0728" w:rsidRPr="00446F54" w:rsidRDefault="001B0728" w:rsidP="005A5900">
                  <w:pPr>
                    <w:ind w:left="480" w:hanging="480"/>
                    <w:rPr>
                      <w:rFonts w:ascii="標楷體" w:eastAsia="標楷體"/>
                      <w:color w:val="000000"/>
                      <w:szCs w:val="24"/>
                    </w:rPr>
                  </w:pPr>
                  <w:r>
                    <w:rPr>
                      <w:rFonts w:ascii="標楷體" w:eastAsia="標楷體" w:hint="eastAsia"/>
                      <w:color w:val="000000"/>
                      <w:szCs w:val="24"/>
                    </w:rPr>
                    <w:t>三、</w:t>
                  </w:r>
                  <w:r w:rsidRPr="00446F54">
                    <w:rPr>
                      <w:rFonts w:ascii="標楷體" w:eastAsia="標楷體" w:hint="eastAsia"/>
                      <w:color w:val="000000"/>
                      <w:szCs w:val="24"/>
                    </w:rPr>
                    <w:t>第一預備金</w:t>
                  </w:r>
                </w:p>
              </w:tc>
              <w:tc>
                <w:tcPr>
                  <w:tcW w:w="510" w:type="dxa"/>
                </w:tcPr>
                <w:p w:rsidR="001B0728" w:rsidRPr="00446F54" w:rsidRDefault="001B0728" w:rsidP="005A5900">
                  <w:pPr>
                    <w:jc w:val="both"/>
                    <w:rPr>
                      <w:rFonts w:ascii="標楷體" w:eastAsia="標楷體"/>
                      <w:color w:val="000000"/>
                      <w:szCs w:val="24"/>
                    </w:rPr>
                  </w:pPr>
                  <w:proofErr w:type="gramStart"/>
                  <w:r>
                    <w:rPr>
                      <w:rFonts w:ascii="標楷體" w:eastAsia="標楷體" w:hint="eastAsia"/>
                      <w:color w:val="000000"/>
                      <w:szCs w:val="24"/>
                    </w:rPr>
                    <w:t>一</w:t>
                  </w:r>
                  <w:proofErr w:type="gramEnd"/>
                </w:p>
              </w:tc>
              <w:tc>
                <w:tcPr>
                  <w:tcW w:w="2160" w:type="dxa"/>
                </w:tcPr>
                <w:p w:rsidR="001B0728" w:rsidRPr="001B0728" w:rsidRDefault="001B0728" w:rsidP="001B0728">
                  <w:r w:rsidRPr="00446F54">
                    <w:rPr>
                      <w:rFonts w:ascii="標楷體" w:eastAsia="標楷體" w:hint="eastAsia"/>
                      <w:color w:val="000000"/>
                      <w:szCs w:val="24"/>
                    </w:rPr>
                    <w:t>依預算法第22條規定編列，以支應各項經費之不足。</w:t>
                  </w:r>
                </w:p>
              </w:tc>
              <w:tc>
                <w:tcPr>
                  <w:tcW w:w="5183" w:type="dxa"/>
                </w:tcPr>
                <w:p w:rsidR="001B0728" w:rsidRPr="00446F54" w:rsidRDefault="001B0728" w:rsidP="005A5900">
                  <w:pPr>
                    <w:jc w:val="both"/>
                    <w:rPr>
                      <w:rFonts w:ascii="標楷體" w:eastAsia="標楷體"/>
                      <w:color w:val="000000"/>
                      <w:szCs w:val="24"/>
                    </w:rPr>
                  </w:pPr>
                  <w:r w:rsidRPr="00446F54">
                    <w:rPr>
                      <w:rFonts w:ascii="標楷體" w:eastAsia="標楷體" w:hint="eastAsia"/>
                      <w:color w:val="000000"/>
                      <w:szCs w:val="24"/>
                    </w:rPr>
                    <w:t>依預算法第64條規定申請動支，便利事務推展，促進行政效能。</w:t>
                  </w:r>
                </w:p>
              </w:tc>
            </w:tr>
          </w:tbl>
          <w:p w:rsidR="00ED53CF" w:rsidRDefault="00843DCF" w:rsidP="00510F98">
            <w:pPr>
              <w:rPr>
                <w:rFonts w:ascii="標楷體" w:eastAsia="標楷體" w:hAnsi="標楷體"/>
                <w:color w:val="000000"/>
                <w:szCs w:val="24"/>
              </w:rPr>
            </w:pPr>
            <w:r w:rsidRPr="00446F54">
              <w:rPr>
                <w:rFonts w:ascii="標楷體" w:eastAsia="標楷體" w:hAnsi="標楷體" w:hint="eastAsia"/>
                <w:color w:val="000000"/>
                <w:szCs w:val="24"/>
              </w:rPr>
              <w:t xml:space="preserve">                                                                     </w:t>
            </w:r>
          </w:p>
          <w:p w:rsidR="00D07547" w:rsidRDefault="004D186B" w:rsidP="00241F27">
            <w:pPr>
              <w:pStyle w:val="a8"/>
              <w:spacing w:beforeLines="50" w:before="163"/>
              <w:rPr>
                <w:rFonts w:ascii="標楷體" w:eastAsia="標楷體"/>
                <w:color w:val="000000"/>
              </w:rPr>
            </w:pPr>
            <w:r w:rsidRPr="00446F54">
              <w:rPr>
                <w:rFonts w:ascii="標楷體" w:eastAsia="標楷體" w:hint="eastAsia"/>
                <w:color w:val="000000"/>
              </w:rPr>
              <w:t>三、</w:t>
            </w:r>
            <w:r w:rsidR="00510F98" w:rsidRPr="00510F98">
              <w:rPr>
                <w:rFonts w:ascii="標楷體" w:eastAsia="標楷體" w:hint="eastAsia"/>
                <w:color w:val="000000"/>
              </w:rPr>
              <w:t>以前年度計畫實施成果概述</w:t>
            </w:r>
          </w:p>
          <w:p w:rsidR="00D07547" w:rsidRDefault="00510F98" w:rsidP="00241F27">
            <w:pPr>
              <w:pStyle w:val="a8"/>
              <w:numPr>
                <w:ilvl w:val="0"/>
                <w:numId w:val="29"/>
              </w:numPr>
              <w:tabs>
                <w:tab w:val="left" w:pos="930"/>
              </w:tabs>
              <w:spacing w:beforeLines="30" w:before="97" w:afterLines="50" w:after="163"/>
              <w:rPr>
                <w:rFonts w:ascii="標楷體" w:eastAsia="標楷體"/>
                <w:color w:val="000000"/>
              </w:rPr>
            </w:pPr>
            <w:r w:rsidRPr="00510F98">
              <w:rPr>
                <w:rFonts w:ascii="標楷體" w:eastAsia="標楷體" w:hint="eastAsia"/>
                <w:color w:val="000000"/>
              </w:rPr>
              <w:t>前（107）年度計畫實施成果概述</w:t>
            </w:r>
          </w:p>
          <w:tbl>
            <w:tblPr>
              <w:tblW w:w="98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0"/>
              <w:gridCol w:w="4143"/>
              <w:gridCol w:w="3770"/>
            </w:tblGrid>
            <w:tr w:rsidR="00DE403F" w:rsidRPr="00446F54" w:rsidTr="00C7224F">
              <w:trPr>
                <w:trHeight w:val="368"/>
              </w:trPr>
              <w:tc>
                <w:tcPr>
                  <w:tcW w:w="1960" w:type="dxa"/>
                </w:tcPr>
                <w:p w:rsidR="00DE403F" w:rsidRPr="00DE403F" w:rsidRDefault="00DE403F" w:rsidP="00DE403F">
                  <w:pPr>
                    <w:jc w:val="center"/>
                    <w:rPr>
                      <w:rFonts w:ascii="標楷體" w:eastAsia="標楷體" w:hAnsi="標楷體"/>
                      <w:color w:val="000000"/>
                      <w:szCs w:val="24"/>
                    </w:rPr>
                  </w:pPr>
                  <w:r w:rsidRPr="00DE403F">
                    <w:rPr>
                      <w:rFonts w:ascii="標楷體" w:eastAsia="標楷體" w:hAnsi="標楷體" w:hint="eastAsia"/>
                      <w:color w:val="000000"/>
                      <w:szCs w:val="24"/>
                    </w:rPr>
                    <w:t>工作計畫</w:t>
                  </w:r>
                </w:p>
              </w:tc>
              <w:tc>
                <w:tcPr>
                  <w:tcW w:w="4143" w:type="dxa"/>
                </w:tcPr>
                <w:p w:rsidR="00DE403F" w:rsidRPr="00DE403F" w:rsidRDefault="00DE403F" w:rsidP="00DE403F">
                  <w:pPr>
                    <w:jc w:val="center"/>
                    <w:rPr>
                      <w:rFonts w:ascii="標楷體" w:eastAsia="標楷體" w:hAnsi="標楷體"/>
                      <w:color w:val="000000"/>
                      <w:szCs w:val="24"/>
                    </w:rPr>
                  </w:pPr>
                  <w:r w:rsidRPr="00DE403F">
                    <w:rPr>
                      <w:rFonts w:ascii="標楷體" w:eastAsia="標楷體" w:hAnsi="標楷體" w:hint="eastAsia"/>
                      <w:color w:val="000000"/>
                      <w:szCs w:val="24"/>
                    </w:rPr>
                    <w:t>實施概況</w:t>
                  </w:r>
                </w:p>
              </w:tc>
              <w:tc>
                <w:tcPr>
                  <w:tcW w:w="3770" w:type="dxa"/>
                </w:tcPr>
                <w:p w:rsidR="00DE403F" w:rsidRPr="00DE403F" w:rsidRDefault="00DE403F" w:rsidP="00DE403F">
                  <w:pPr>
                    <w:jc w:val="center"/>
                    <w:rPr>
                      <w:rFonts w:ascii="標楷體" w:eastAsia="標楷體" w:hAnsi="標楷體"/>
                      <w:color w:val="000000"/>
                      <w:szCs w:val="24"/>
                    </w:rPr>
                  </w:pPr>
                  <w:r w:rsidRPr="00DE403F">
                    <w:rPr>
                      <w:rFonts w:ascii="標楷體" w:eastAsia="標楷體" w:hAnsi="標楷體" w:hint="eastAsia"/>
                      <w:color w:val="000000"/>
                      <w:szCs w:val="24"/>
                    </w:rPr>
                    <w:t>實施成果</w:t>
                  </w:r>
                </w:p>
              </w:tc>
            </w:tr>
            <w:tr w:rsidR="005E0C97" w:rsidRPr="00446F54" w:rsidTr="00DC392D">
              <w:trPr>
                <w:trHeight w:val="2469"/>
              </w:trPr>
              <w:tc>
                <w:tcPr>
                  <w:tcW w:w="1960" w:type="dxa"/>
                </w:tcPr>
                <w:p w:rsidR="005E0C97" w:rsidRDefault="005E0C97" w:rsidP="00DA22B0">
                  <w:pPr>
                    <w:pStyle w:val="a8"/>
                    <w:jc w:val="both"/>
                    <w:rPr>
                      <w:rFonts w:ascii="標楷體" w:eastAsia="標楷體"/>
                      <w:color w:val="000000"/>
                    </w:rPr>
                  </w:pPr>
                  <w:r>
                    <w:rPr>
                      <w:rFonts w:ascii="標楷體" w:eastAsia="標楷體" w:hint="eastAsia"/>
                      <w:color w:val="000000"/>
                    </w:rPr>
                    <w:t>一、一般行政</w:t>
                  </w:r>
                </w:p>
              </w:tc>
              <w:tc>
                <w:tcPr>
                  <w:tcW w:w="4143" w:type="dxa"/>
                </w:tcPr>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發揮審判紀錄系統功能，維持良好之法庭錄音系統。</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持續推動司法院電子訴訟文書(</w:t>
                  </w:r>
                  <w:proofErr w:type="gramStart"/>
                  <w:r w:rsidRPr="00C7224F">
                    <w:rPr>
                      <w:rFonts w:ascii="標楷體" w:eastAsia="標楷體" w:hint="eastAsia"/>
                      <w:color w:val="000000"/>
                      <w:szCs w:val="24"/>
                    </w:rPr>
                    <w:t>含線上</w:t>
                  </w:r>
                  <w:proofErr w:type="gramEnd"/>
                  <w:r w:rsidRPr="00C7224F">
                    <w:rPr>
                      <w:rFonts w:ascii="標楷體" w:eastAsia="標楷體" w:hint="eastAsia"/>
                      <w:color w:val="000000"/>
                      <w:szCs w:val="24"/>
                    </w:rPr>
                    <w:t>起訴)服務平台，卷證電子化及科技法庭政策。</w:t>
                  </w:r>
                </w:p>
                <w:p w:rsidR="005E0C97"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落實書記官行政業務監督，持續加強電腦中文輸入練習。</w:t>
                  </w:r>
                </w:p>
              </w:tc>
              <w:tc>
                <w:tcPr>
                  <w:tcW w:w="3770" w:type="dxa"/>
                </w:tcPr>
                <w:p w:rsidR="00DC392D" w:rsidRPr="00446F54" w:rsidRDefault="00DC392D" w:rsidP="00DC392D">
                  <w:pPr>
                    <w:ind w:left="240" w:hangingChars="100" w:hanging="240"/>
                    <w:jc w:val="both"/>
                    <w:rPr>
                      <w:rFonts w:ascii="標楷體" w:eastAsia="標楷體" w:hAnsi="標楷體"/>
                      <w:color w:val="000000"/>
                    </w:rPr>
                  </w:pPr>
                  <w:r w:rsidRPr="00446F54">
                    <w:rPr>
                      <w:rFonts w:ascii="標楷體" w:eastAsia="標楷體" w:hAnsi="標楷體" w:hint="eastAsia"/>
                      <w:color w:val="000000"/>
                    </w:rPr>
                    <w:t>1.辦理一般行政事務，依施政計畫預定進度，按期完成。</w:t>
                  </w:r>
                </w:p>
                <w:p w:rsidR="005E0C97" w:rsidRPr="00700EB4" w:rsidRDefault="00DC392D" w:rsidP="00F6292C">
                  <w:pPr>
                    <w:ind w:left="600" w:hangingChars="250" w:hanging="600"/>
                    <w:jc w:val="both"/>
                    <w:rPr>
                      <w:rFonts w:ascii="標楷體" w:eastAsia="標楷體" w:hAnsi="標楷體"/>
                    </w:rPr>
                  </w:pPr>
                  <w:r w:rsidRPr="00446F54">
                    <w:rPr>
                      <w:rFonts w:ascii="標楷體" w:eastAsia="標楷體" w:hAnsi="標楷體" w:hint="eastAsia"/>
                      <w:color w:val="000000"/>
                    </w:rPr>
                    <w:t>2.預算執行率為</w:t>
                  </w:r>
                  <w:r>
                    <w:rPr>
                      <w:rFonts w:ascii="標楷體" w:eastAsia="標楷體" w:hAnsi="標楷體" w:hint="eastAsia"/>
                      <w:color w:val="000000"/>
                    </w:rPr>
                    <w:t xml:space="preserve"> 9</w:t>
                  </w:r>
                  <w:r w:rsidR="00F6292C">
                    <w:rPr>
                      <w:rFonts w:ascii="標楷體" w:eastAsia="標楷體" w:hAnsi="標楷體"/>
                      <w:color w:val="000000"/>
                    </w:rPr>
                    <w:t>8</w:t>
                  </w:r>
                  <w:r>
                    <w:rPr>
                      <w:rFonts w:ascii="標楷體" w:eastAsia="標楷體" w:hAnsi="標楷體" w:hint="eastAsia"/>
                      <w:color w:val="000000"/>
                    </w:rPr>
                    <w:t>.</w:t>
                  </w:r>
                  <w:r w:rsidR="00F6292C">
                    <w:rPr>
                      <w:rFonts w:ascii="標楷體" w:eastAsia="標楷體" w:hAnsi="標楷體"/>
                      <w:color w:val="000000"/>
                    </w:rPr>
                    <w:t>09</w:t>
                  </w:r>
                  <w:r>
                    <w:rPr>
                      <w:rFonts w:ascii="標楷體" w:eastAsia="標楷體" w:hAnsi="標楷體" w:hint="eastAsia"/>
                      <w:color w:val="000000"/>
                    </w:rPr>
                    <w:t xml:space="preserve"> </w:t>
                  </w:r>
                  <w:r w:rsidRPr="00446F54">
                    <w:rPr>
                      <w:rFonts w:ascii="標楷體" w:eastAsia="標楷體" w:hAnsi="標楷體" w:hint="eastAsia"/>
                      <w:color w:val="000000"/>
                    </w:rPr>
                    <w:t>%</w:t>
                  </w:r>
                  <w:r w:rsidR="00D86A61">
                    <w:rPr>
                      <w:rFonts w:ascii="標楷體" w:eastAsia="標楷體" w:hAnsi="標楷體" w:hint="eastAsia"/>
                      <w:color w:val="000000"/>
                    </w:rPr>
                    <w:t>。</w:t>
                  </w:r>
                </w:p>
              </w:tc>
            </w:tr>
          </w:tbl>
          <w:p w:rsidR="00573388" w:rsidRPr="00446F54" w:rsidRDefault="00573388">
            <w:pPr>
              <w:rPr>
                <w:rFonts w:ascii="標楷體" w:eastAsia="標楷體"/>
                <w:color w:val="000000"/>
                <w:szCs w:val="24"/>
              </w:rPr>
            </w:pPr>
          </w:p>
        </w:tc>
      </w:tr>
      <w:tr w:rsidR="00A1284B" w:rsidRPr="00446F54" w:rsidTr="00E03BD5">
        <w:trPr>
          <w:trHeight w:val="12934"/>
        </w:trPr>
        <w:tc>
          <w:tcPr>
            <w:tcW w:w="10288" w:type="dxa"/>
          </w:tcPr>
          <w:p w:rsidR="008E22D7" w:rsidRDefault="008E22D7" w:rsidP="00DE403F">
            <w:pPr>
              <w:pStyle w:val="a8"/>
              <w:ind w:firstLineChars="150" w:firstLine="360"/>
              <w:rPr>
                <w:rFonts w:ascii="標楷體" w:eastAsia="標楷體"/>
                <w:color w:val="000000"/>
              </w:rPr>
            </w:pPr>
          </w:p>
          <w:tbl>
            <w:tblPr>
              <w:tblStyle w:val="ad"/>
              <w:tblW w:w="0" w:type="auto"/>
              <w:tblInd w:w="179" w:type="dxa"/>
              <w:tblLayout w:type="fixed"/>
              <w:tblLook w:val="04A0" w:firstRow="1" w:lastRow="0" w:firstColumn="1" w:lastColumn="0" w:noHBand="0" w:noVBand="1"/>
            </w:tblPr>
            <w:tblGrid>
              <w:gridCol w:w="2054"/>
              <w:gridCol w:w="4111"/>
              <w:gridCol w:w="3706"/>
            </w:tblGrid>
            <w:tr w:rsidR="00DC392D" w:rsidTr="00DC392D">
              <w:trPr>
                <w:trHeight w:val="352"/>
              </w:trPr>
              <w:tc>
                <w:tcPr>
                  <w:tcW w:w="2054" w:type="dxa"/>
                </w:tcPr>
                <w:p w:rsidR="00DC392D" w:rsidRPr="00DE403F" w:rsidRDefault="00DC392D" w:rsidP="00DC392D">
                  <w:pPr>
                    <w:jc w:val="center"/>
                    <w:rPr>
                      <w:rFonts w:ascii="標楷體" w:eastAsia="標楷體" w:hAnsi="標楷體"/>
                      <w:color w:val="000000"/>
                      <w:szCs w:val="24"/>
                    </w:rPr>
                  </w:pPr>
                  <w:r w:rsidRPr="00DE403F">
                    <w:rPr>
                      <w:rFonts w:ascii="標楷體" w:eastAsia="標楷體" w:hAnsi="標楷體" w:hint="eastAsia"/>
                      <w:color w:val="000000"/>
                      <w:szCs w:val="24"/>
                    </w:rPr>
                    <w:t>工作計畫</w:t>
                  </w:r>
                </w:p>
              </w:tc>
              <w:tc>
                <w:tcPr>
                  <w:tcW w:w="4111" w:type="dxa"/>
                </w:tcPr>
                <w:p w:rsidR="00DC392D" w:rsidRPr="00DE403F" w:rsidRDefault="00DC392D" w:rsidP="00DC392D">
                  <w:pPr>
                    <w:jc w:val="center"/>
                    <w:rPr>
                      <w:rFonts w:ascii="標楷體" w:eastAsia="標楷體" w:hAnsi="標楷體"/>
                      <w:color w:val="000000"/>
                      <w:szCs w:val="24"/>
                    </w:rPr>
                  </w:pPr>
                  <w:r w:rsidRPr="00DE403F">
                    <w:rPr>
                      <w:rFonts w:ascii="標楷體" w:eastAsia="標楷體" w:hAnsi="標楷體" w:hint="eastAsia"/>
                      <w:color w:val="000000"/>
                      <w:szCs w:val="24"/>
                    </w:rPr>
                    <w:t>實施概況</w:t>
                  </w:r>
                </w:p>
              </w:tc>
              <w:tc>
                <w:tcPr>
                  <w:tcW w:w="3706" w:type="dxa"/>
                </w:tcPr>
                <w:p w:rsidR="00DC392D" w:rsidRPr="00DE403F" w:rsidRDefault="00DC392D" w:rsidP="00DC392D">
                  <w:pPr>
                    <w:jc w:val="center"/>
                    <w:rPr>
                      <w:rFonts w:ascii="標楷體" w:eastAsia="標楷體" w:hAnsi="標楷體"/>
                      <w:color w:val="000000"/>
                      <w:szCs w:val="24"/>
                    </w:rPr>
                  </w:pPr>
                  <w:r w:rsidRPr="00DE403F">
                    <w:rPr>
                      <w:rFonts w:ascii="標楷體" w:eastAsia="標楷體" w:hAnsi="標楷體" w:hint="eastAsia"/>
                      <w:color w:val="000000"/>
                      <w:szCs w:val="24"/>
                    </w:rPr>
                    <w:t>實施成果</w:t>
                  </w:r>
                </w:p>
              </w:tc>
            </w:tr>
            <w:tr w:rsidR="00DC392D" w:rsidTr="00DC392D">
              <w:trPr>
                <w:trHeight w:val="4811"/>
              </w:trPr>
              <w:tc>
                <w:tcPr>
                  <w:tcW w:w="2054" w:type="dxa"/>
                </w:tcPr>
                <w:p w:rsidR="00DC392D" w:rsidRDefault="00DC392D" w:rsidP="00DC392D">
                  <w:pPr>
                    <w:pStyle w:val="a8"/>
                    <w:rPr>
                      <w:rFonts w:ascii="標楷體" w:eastAsia="標楷體"/>
                      <w:color w:val="000000"/>
                    </w:rPr>
                  </w:pPr>
                </w:p>
              </w:tc>
              <w:tc>
                <w:tcPr>
                  <w:tcW w:w="4111" w:type="dxa"/>
                </w:tcPr>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推行研究發展革新司法業務，加強管制考核，落實管考機制。</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推行便民禮民業務，實現司法為民之理念。</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提供民眾及社會大眾主動適時之服務。</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持續彙整本院裁判要旨、充實圖書設備。</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建置檔案管理系統，加強檔案管理與運用。</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維護公有財產，加強檢核節省能源，杜絕浪費。</w:t>
                  </w:r>
                </w:p>
                <w:p w:rsidR="00DC392D" w:rsidRPr="00C7224F" w:rsidRDefault="00DC392D" w:rsidP="00484D4E">
                  <w:pPr>
                    <w:pStyle w:val="ac"/>
                    <w:numPr>
                      <w:ilvl w:val="0"/>
                      <w:numId w:val="37"/>
                    </w:numPr>
                    <w:kinsoku w:val="0"/>
                    <w:ind w:leftChars="0" w:left="246" w:hanging="246"/>
                    <w:jc w:val="both"/>
                    <w:rPr>
                      <w:rFonts w:ascii="標楷體" w:eastAsia="標楷體"/>
                      <w:color w:val="000000"/>
                      <w:szCs w:val="24"/>
                    </w:rPr>
                  </w:pPr>
                  <w:r w:rsidRPr="00C7224F">
                    <w:rPr>
                      <w:rFonts w:ascii="標楷體" w:eastAsia="標楷體" w:hint="eastAsia"/>
                      <w:color w:val="000000"/>
                      <w:szCs w:val="24"/>
                    </w:rPr>
                    <w:t>健全贓證物品之管理。</w:t>
                  </w:r>
                </w:p>
                <w:p w:rsidR="00DC392D" w:rsidRDefault="00DC392D" w:rsidP="00484D4E">
                  <w:pPr>
                    <w:pStyle w:val="ac"/>
                    <w:numPr>
                      <w:ilvl w:val="0"/>
                      <w:numId w:val="37"/>
                    </w:numPr>
                    <w:kinsoku w:val="0"/>
                    <w:ind w:leftChars="0" w:left="246" w:hanging="246"/>
                    <w:jc w:val="both"/>
                    <w:rPr>
                      <w:rFonts w:ascii="標楷體" w:eastAsia="標楷體"/>
                      <w:color w:val="000000"/>
                    </w:rPr>
                  </w:pPr>
                  <w:r w:rsidRPr="00C7224F">
                    <w:rPr>
                      <w:rFonts w:ascii="標楷體" w:eastAsia="標楷體" w:hint="eastAsia"/>
                      <w:color w:val="000000"/>
                      <w:szCs w:val="24"/>
                    </w:rPr>
                    <w:t>落實門禁管理，加強安全維護。</w:t>
                  </w:r>
                </w:p>
              </w:tc>
              <w:tc>
                <w:tcPr>
                  <w:tcW w:w="3706" w:type="dxa"/>
                </w:tcPr>
                <w:p w:rsidR="00DC392D" w:rsidRDefault="00DC392D" w:rsidP="00DC392D">
                  <w:pPr>
                    <w:pStyle w:val="a8"/>
                    <w:rPr>
                      <w:rFonts w:ascii="標楷體" w:eastAsia="標楷體"/>
                      <w:color w:val="000000"/>
                    </w:rPr>
                  </w:pPr>
                </w:p>
              </w:tc>
            </w:tr>
            <w:tr w:rsidR="00DC392D" w:rsidTr="00DC392D">
              <w:trPr>
                <w:trHeight w:val="5800"/>
              </w:trPr>
              <w:tc>
                <w:tcPr>
                  <w:tcW w:w="2054" w:type="dxa"/>
                </w:tcPr>
                <w:p w:rsidR="00DC392D" w:rsidRPr="00DC392D" w:rsidRDefault="00DC392D" w:rsidP="00DC392D">
                  <w:pPr>
                    <w:rPr>
                      <w:rFonts w:ascii="標楷體" w:eastAsia="標楷體"/>
                      <w:color w:val="000000"/>
                      <w:szCs w:val="24"/>
                    </w:rPr>
                  </w:pPr>
                  <w:r w:rsidRPr="00C7224F">
                    <w:rPr>
                      <w:rFonts w:ascii="標楷體" w:eastAsia="標楷體" w:hint="eastAsia"/>
                      <w:color w:val="000000"/>
                      <w:szCs w:val="24"/>
                    </w:rPr>
                    <w:t>二、審判業務</w:t>
                  </w:r>
                </w:p>
              </w:tc>
              <w:tc>
                <w:tcPr>
                  <w:tcW w:w="4111" w:type="dxa"/>
                </w:tcPr>
                <w:p w:rsidR="00DC392D" w:rsidRPr="00DC392D" w:rsidRDefault="00DC392D" w:rsidP="00484D4E">
                  <w:pPr>
                    <w:pStyle w:val="ac"/>
                    <w:numPr>
                      <w:ilvl w:val="0"/>
                      <w:numId w:val="38"/>
                    </w:numPr>
                    <w:kinsoku w:val="0"/>
                    <w:ind w:leftChars="0" w:left="235" w:hanging="235"/>
                    <w:jc w:val="both"/>
                    <w:rPr>
                      <w:rFonts w:ascii="標楷體" w:eastAsia="標楷體"/>
                      <w:color w:val="000000"/>
                      <w:szCs w:val="24"/>
                    </w:rPr>
                  </w:pPr>
                  <w:r w:rsidRPr="00DC392D">
                    <w:rPr>
                      <w:rFonts w:ascii="標楷體" w:eastAsia="標楷體" w:hint="eastAsia"/>
                      <w:color w:val="000000"/>
                      <w:szCs w:val="24"/>
                    </w:rPr>
                    <w:t>妥適結案、落實保障智慧財產權益。</w:t>
                  </w:r>
                </w:p>
                <w:p w:rsidR="00DC392D" w:rsidRPr="00B04E33" w:rsidRDefault="00DC392D" w:rsidP="00484D4E">
                  <w:pPr>
                    <w:pStyle w:val="ac"/>
                    <w:numPr>
                      <w:ilvl w:val="0"/>
                      <w:numId w:val="38"/>
                    </w:numPr>
                    <w:kinsoku w:val="0"/>
                    <w:ind w:leftChars="0" w:left="235" w:hanging="235"/>
                    <w:jc w:val="both"/>
                    <w:rPr>
                      <w:rFonts w:ascii="標楷體" w:eastAsia="標楷體"/>
                      <w:color w:val="000000"/>
                      <w:szCs w:val="24"/>
                    </w:rPr>
                  </w:pPr>
                  <w:r w:rsidRPr="00C7224F">
                    <w:rPr>
                      <w:rFonts w:ascii="標楷體" w:eastAsia="標楷體" w:hint="eastAsia"/>
                      <w:color w:val="000000"/>
                      <w:szCs w:val="24"/>
                    </w:rPr>
                    <w:t>提升辦案速度，維護人民訴訟權合法行使</w:t>
                  </w:r>
                  <w:r w:rsidRPr="00B04E33">
                    <w:rPr>
                      <w:rFonts w:ascii="標楷體" w:eastAsia="標楷體" w:hint="eastAsia"/>
                      <w:color w:val="000000"/>
                      <w:szCs w:val="24"/>
                    </w:rPr>
                    <w:t>。</w:t>
                  </w:r>
                </w:p>
                <w:p w:rsidR="00DC392D" w:rsidRPr="00B04E33" w:rsidRDefault="00DC392D" w:rsidP="00484D4E">
                  <w:pPr>
                    <w:pStyle w:val="ac"/>
                    <w:numPr>
                      <w:ilvl w:val="0"/>
                      <w:numId w:val="38"/>
                    </w:numPr>
                    <w:kinsoku w:val="0"/>
                    <w:ind w:leftChars="0" w:left="235" w:hanging="235"/>
                    <w:jc w:val="both"/>
                    <w:rPr>
                      <w:rFonts w:ascii="標楷體" w:eastAsia="標楷體"/>
                      <w:color w:val="000000"/>
                      <w:szCs w:val="24"/>
                    </w:rPr>
                  </w:pPr>
                  <w:r w:rsidRPr="00C7224F">
                    <w:rPr>
                      <w:rFonts w:ascii="標楷體" w:eastAsia="標楷體" w:hint="eastAsia"/>
                      <w:color w:val="000000"/>
                      <w:szCs w:val="24"/>
                    </w:rPr>
                    <w:t>善用各種訴訟新制，提升審判績效、增進效能</w:t>
                  </w:r>
                  <w:r w:rsidRPr="00B04E33">
                    <w:rPr>
                      <w:rFonts w:ascii="標楷體" w:eastAsia="標楷體" w:hint="eastAsia"/>
                      <w:color w:val="000000"/>
                      <w:szCs w:val="24"/>
                    </w:rPr>
                    <w:t xml:space="preserve">。 </w:t>
                  </w:r>
                </w:p>
                <w:p w:rsidR="00DC392D" w:rsidRPr="00B04E33" w:rsidRDefault="00DC392D" w:rsidP="00484D4E">
                  <w:pPr>
                    <w:pStyle w:val="ac"/>
                    <w:numPr>
                      <w:ilvl w:val="0"/>
                      <w:numId w:val="38"/>
                    </w:numPr>
                    <w:kinsoku w:val="0"/>
                    <w:ind w:leftChars="0" w:left="235" w:hanging="235"/>
                    <w:jc w:val="both"/>
                    <w:rPr>
                      <w:rFonts w:ascii="標楷體" w:eastAsia="標楷體"/>
                      <w:color w:val="000000"/>
                      <w:szCs w:val="24"/>
                    </w:rPr>
                  </w:pPr>
                  <w:r w:rsidRPr="00C7224F">
                    <w:rPr>
                      <w:rFonts w:ascii="標楷體" w:eastAsia="標楷體" w:hint="eastAsia"/>
                      <w:color w:val="000000"/>
                      <w:szCs w:val="24"/>
                    </w:rPr>
                    <w:t>提供充足之審判資訊，汲取先進國家關於智慧財產相關審判實務經驗，與上級審法官法律意見交流，提升裁判品質</w:t>
                  </w:r>
                  <w:r w:rsidRPr="00B04E33">
                    <w:rPr>
                      <w:rFonts w:ascii="標楷體" w:eastAsia="標楷體" w:hint="eastAsia"/>
                      <w:color w:val="000000"/>
                      <w:szCs w:val="24"/>
                    </w:rPr>
                    <w:t>。</w:t>
                  </w:r>
                </w:p>
                <w:p w:rsidR="00DC392D" w:rsidRPr="00B04E33" w:rsidRDefault="00DC392D" w:rsidP="00484D4E">
                  <w:pPr>
                    <w:pStyle w:val="ac"/>
                    <w:numPr>
                      <w:ilvl w:val="0"/>
                      <w:numId w:val="38"/>
                    </w:numPr>
                    <w:kinsoku w:val="0"/>
                    <w:ind w:leftChars="0" w:left="235" w:hanging="235"/>
                    <w:jc w:val="both"/>
                    <w:rPr>
                      <w:rFonts w:ascii="標楷體" w:eastAsia="標楷體"/>
                      <w:color w:val="000000"/>
                      <w:szCs w:val="24"/>
                    </w:rPr>
                  </w:pPr>
                  <w:r w:rsidRPr="00C7224F">
                    <w:rPr>
                      <w:rFonts w:ascii="標楷體" w:eastAsia="標楷體" w:hint="eastAsia"/>
                      <w:color w:val="000000"/>
                      <w:szCs w:val="24"/>
                    </w:rPr>
                    <w:t>技術審查官之功能充分發揮，確保裁判技術判斷之正確性</w:t>
                  </w:r>
                  <w:r w:rsidRPr="00B04E33">
                    <w:rPr>
                      <w:rFonts w:ascii="標楷體" w:eastAsia="標楷體" w:hint="eastAsia"/>
                      <w:color w:val="000000"/>
                      <w:szCs w:val="24"/>
                    </w:rPr>
                    <w:t>。</w:t>
                  </w:r>
                </w:p>
                <w:p w:rsidR="00DC392D" w:rsidRPr="00B04E33" w:rsidRDefault="00DC392D" w:rsidP="00484D4E">
                  <w:pPr>
                    <w:pStyle w:val="ac"/>
                    <w:numPr>
                      <w:ilvl w:val="0"/>
                      <w:numId w:val="38"/>
                    </w:numPr>
                    <w:kinsoku w:val="0"/>
                    <w:ind w:leftChars="0" w:left="235" w:hanging="235"/>
                    <w:jc w:val="both"/>
                    <w:rPr>
                      <w:rFonts w:ascii="標楷體" w:eastAsia="標楷體"/>
                      <w:color w:val="000000"/>
                      <w:szCs w:val="24"/>
                    </w:rPr>
                  </w:pPr>
                  <w:r w:rsidRPr="00C7224F">
                    <w:rPr>
                      <w:rFonts w:ascii="標楷體" w:eastAsia="標楷體" w:hint="eastAsia"/>
                      <w:color w:val="000000"/>
                      <w:szCs w:val="24"/>
                    </w:rPr>
                    <w:t>司法事務官務實進行審查及調解等業務，期能縮短審理時間，以逹迅速息爭止紛</w:t>
                  </w:r>
                  <w:r w:rsidRPr="00B04E33">
                    <w:rPr>
                      <w:rFonts w:ascii="標楷體" w:eastAsia="標楷體" w:hint="eastAsia"/>
                      <w:color w:val="000000"/>
                      <w:szCs w:val="24"/>
                    </w:rPr>
                    <w:t>。</w:t>
                  </w:r>
                </w:p>
                <w:p w:rsidR="00DC392D" w:rsidRDefault="00DC392D" w:rsidP="00484D4E">
                  <w:pPr>
                    <w:pStyle w:val="ac"/>
                    <w:numPr>
                      <w:ilvl w:val="0"/>
                      <w:numId w:val="38"/>
                    </w:numPr>
                    <w:kinsoku w:val="0"/>
                    <w:ind w:leftChars="0" w:left="235" w:hanging="235"/>
                    <w:jc w:val="both"/>
                    <w:rPr>
                      <w:rFonts w:ascii="標楷體" w:eastAsia="標楷體"/>
                      <w:color w:val="000000"/>
                    </w:rPr>
                  </w:pPr>
                  <w:r w:rsidRPr="00C7224F">
                    <w:rPr>
                      <w:rFonts w:ascii="標楷體" w:eastAsia="標楷體" w:hint="eastAsia"/>
                      <w:color w:val="000000"/>
                      <w:szCs w:val="24"/>
                    </w:rPr>
                    <w:t>強化法官助理功能，減輕法官工作負擔</w:t>
                  </w:r>
                  <w:r w:rsidRPr="00B04E33">
                    <w:rPr>
                      <w:rFonts w:ascii="標楷體" w:eastAsia="標楷體" w:hint="eastAsia"/>
                      <w:color w:val="000000"/>
                      <w:szCs w:val="24"/>
                    </w:rPr>
                    <w:t>。</w:t>
                  </w:r>
                </w:p>
              </w:tc>
              <w:tc>
                <w:tcPr>
                  <w:tcW w:w="3706" w:type="dxa"/>
                </w:tcPr>
                <w:p w:rsidR="00DC392D" w:rsidRPr="00700EB4" w:rsidRDefault="00DC392D" w:rsidP="00DC392D">
                  <w:pPr>
                    <w:jc w:val="both"/>
                    <w:rPr>
                      <w:rFonts w:ascii="標楷體" w:eastAsia="標楷體" w:hAnsi="標楷體"/>
                    </w:rPr>
                  </w:pPr>
                  <w:proofErr w:type="gramStart"/>
                  <w:r w:rsidRPr="00700EB4">
                    <w:rPr>
                      <w:rFonts w:ascii="標楷體" w:eastAsia="標楷體" w:hAnsi="標楷體" w:hint="eastAsia"/>
                    </w:rPr>
                    <w:t>10</w:t>
                  </w:r>
                  <w:r w:rsidRPr="00700EB4">
                    <w:rPr>
                      <w:rFonts w:ascii="標楷體" w:eastAsia="標楷體" w:hAnsi="標楷體"/>
                    </w:rPr>
                    <w:t>7</w:t>
                  </w:r>
                  <w:proofErr w:type="gramEnd"/>
                  <w:r w:rsidRPr="00700EB4">
                    <w:rPr>
                      <w:rFonts w:ascii="標楷體" w:eastAsia="標楷體" w:hAnsi="標楷體" w:hint="eastAsia"/>
                    </w:rPr>
                    <w:t xml:space="preserve">年度民事事件業務受理      </w:t>
                  </w:r>
                  <w:r w:rsidRPr="0030284B">
                    <w:rPr>
                      <w:rFonts w:ascii="標楷體" w:eastAsia="標楷體" w:hAnsi="標楷體" w:hint="eastAsia"/>
                    </w:rPr>
                    <w:t>1</w:t>
                  </w:r>
                  <w:r>
                    <w:rPr>
                      <w:rFonts w:ascii="標楷體" w:eastAsia="標楷體" w:hAnsi="標楷體"/>
                    </w:rPr>
                    <w:t>,</w:t>
                  </w:r>
                  <w:r w:rsidRPr="0030284B">
                    <w:rPr>
                      <w:rFonts w:ascii="標楷體" w:eastAsia="標楷體" w:hAnsi="標楷體" w:hint="eastAsia"/>
                    </w:rPr>
                    <w:t>117</w:t>
                  </w:r>
                  <w:r w:rsidRPr="00700EB4">
                    <w:rPr>
                      <w:rFonts w:ascii="標楷體" w:eastAsia="標楷體" w:hAnsi="標楷體" w:hint="eastAsia"/>
                    </w:rPr>
                    <w:t>件(新收</w:t>
                  </w:r>
                  <w:r>
                    <w:rPr>
                      <w:rFonts w:ascii="標楷體" w:eastAsia="標楷體" w:hAnsi="標楷體" w:hint="eastAsia"/>
                    </w:rPr>
                    <w:t>816</w:t>
                  </w:r>
                  <w:r w:rsidRPr="00700EB4">
                    <w:rPr>
                      <w:rFonts w:ascii="標楷體" w:eastAsia="標楷體" w:hAnsi="標楷體" w:hint="eastAsia"/>
                    </w:rPr>
                    <w:t>件、</w:t>
                  </w:r>
                  <w:proofErr w:type="gramStart"/>
                  <w:r w:rsidRPr="00700EB4">
                    <w:rPr>
                      <w:rFonts w:ascii="標楷體" w:eastAsia="標楷體" w:hAnsi="標楷體" w:hint="eastAsia"/>
                    </w:rPr>
                    <w:t>舊受</w:t>
                  </w:r>
                  <w:r>
                    <w:rPr>
                      <w:rFonts w:ascii="標楷體" w:eastAsia="標楷體" w:hAnsi="標楷體" w:hint="eastAsia"/>
                    </w:rPr>
                    <w:t>301</w:t>
                  </w:r>
                  <w:r w:rsidRPr="00700EB4">
                    <w:rPr>
                      <w:rFonts w:ascii="標楷體" w:eastAsia="標楷體" w:hAnsi="標楷體" w:hint="eastAsia"/>
                    </w:rPr>
                    <w:t>件</w:t>
                  </w:r>
                  <w:proofErr w:type="gramEnd"/>
                  <w:r w:rsidRPr="00700EB4">
                    <w:rPr>
                      <w:rFonts w:ascii="標楷體" w:eastAsia="標楷體" w:hAnsi="標楷體" w:hint="eastAsia"/>
                    </w:rPr>
                    <w:t>)辦結</w:t>
                  </w:r>
                  <w:r>
                    <w:rPr>
                      <w:rFonts w:ascii="標楷體" w:eastAsia="標楷體" w:hAnsi="標楷體" w:hint="eastAsia"/>
                    </w:rPr>
                    <w:t>817</w:t>
                  </w:r>
                  <w:r w:rsidRPr="00700EB4">
                    <w:rPr>
                      <w:rFonts w:ascii="標楷體" w:eastAsia="標楷體" w:hAnsi="標楷體" w:hint="eastAsia"/>
                    </w:rPr>
                    <w:t>件、刑事案件業務受理</w:t>
                  </w:r>
                  <w:r>
                    <w:rPr>
                      <w:rFonts w:ascii="標楷體" w:eastAsia="標楷體" w:hAnsi="標楷體" w:hint="eastAsia"/>
                    </w:rPr>
                    <w:t>317</w:t>
                  </w:r>
                  <w:r w:rsidRPr="00700EB4">
                    <w:rPr>
                      <w:rFonts w:ascii="標楷體" w:eastAsia="標楷體" w:hAnsi="標楷體" w:hint="eastAsia"/>
                    </w:rPr>
                    <w:t>件(新收</w:t>
                  </w:r>
                  <w:r>
                    <w:rPr>
                      <w:rFonts w:ascii="標楷體" w:eastAsia="標楷體" w:hAnsi="標楷體" w:hint="eastAsia"/>
                    </w:rPr>
                    <w:t>234</w:t>
                  </w:r>
                  <w:r w:rsidRPr="00700EB4">
                    <w:rPr>
                      <w:rFonts w:ascii="標楷體" w:eastAsia="標楷體" w:hAnsi="標楷體" w:hint="eastAsia"/>
                    </w:rPr>
                    <w:t>件、</w:t>
                  </w:r>
                  <w:proofErr w:type="gramStart"/>
                  <w:r w:rsidRPr="00700EB4">
                    <w:rPr>
                      <w:rFonts w:ascii="標楷體" w:eastAsia="標楷體" w:hAnsi="標楷體" w:hint="eastAsia"/>
                    </w:rPr>
                    <w:t>舊受</w:t>
                  </w:r>
                  <w:r>
                    <w:rPr>
                      <w:rFonts w:ascii="標楷體" w:eastAsia="標楷體" w:hAnsi="標楷體" w:hint="eastAsia"/>
                    </w:rPr>
                    <w:t>83</w:t>
                  </w:r>
                  <w:r w:rsidRPr="00700EB4">
                    <w:rPr>
                      <w:rFonts w:ascii="標楷體" w:eastAsia="標楷體" w:hAnsi="標楷體" w:hint="eastAsia"/>
                    </w:rPr>
                    <w:t>件</w:t>
                  </w:r>
                  <w:proofErr w:type="gramEnd"/>
                  <w:r w:rsidRPr="00700EB4">
                    <w:rPr>
                      <w:rFonts w:ascii="標楷體" w:eastAsia="標楷體" w:hAnsi="標楷體" w:hint="eastAsia"/>
                    </w:rPr>
                    <w:t>)辦結</w:t>
                  </w:r>
                  <w:r>
                    <w:rPr>
                      <w:rFonts w:ascii="標楷體" w:eastAsia="標楷體" w:hAnsi="標楷體" w:hint="eastAsia"/>
                    </w:rPr>
                    <w:t>245</w:t>
                  </w:r>
                  <w:r w:rsidRPr="00700EB4">
                    <w:rPr>
                      <w:rFonts w:ascii="標楷體" w:eastAsia="標楷體" w:hAnsi="標楷體" w:hint="eastAsia"/>
                    </w:rPr>
                    <w:t>件、行政訴訟事件受理</w:t>
                  </w:r>
                  <w:r>
                    <w:rPr>
                      <w:rFonts w:ascii="標楷體" w:eastAsia="標楷體" w:hAnsi="標楷體" w:hint="eastAsia"/>
                    </w:rPr>
                    <w:t>432</w:t>
                  </w:r>
                  <w:r w:rsidRPr="00700EB4">
                    <w:rPr>
                      <w:rFonts w:ascii="標楷體" w:eastAsia="標楷體" w:hAnsi="標楷體" w:hint="eastAsia"/>
                    </w:rPr>
                    <w:t>件(新收</w:t>
                  </w:r>
                  <w:r>
                    <w:rPr>
                      <w:rFonts w:ascii="標楷體" w:eastAsia="標楷體" w:hAnsi="標楷體" w:hint="eastAsia"/>
                    </w:rPr>
                    <w:t>244</w:t>
                  </w:r>
                  <w:r w:rsidRPr="00700EB4">
                    <w:rPr>
                      <w:rFonts w:ascii="標楷體" w:eastAsia="標楷體" w:hAnsi="標楷體" w:hint="eastAsia"/>
                    </w:rPr>
                    <w:t>件、</w:t>
                  </w:r>
                  <w:proofErr w:type="gramStart"/>
                  <w:r w:rsidRPr="00700EB4">
                    <w:rPr>
                      <w:rFonts w:ascii="標楷體" w:eastAsia="標楷體" w:hAnsi="標楷體" w:hint="eastAsia"/>
                    </w:rPr>
                    <w:t>舊受</w:t>
                  </w:r>
                  <w:r>
                    <w:rPr>
                      <w:rFonts w:ascii="標楷體" w:eastAsia="標楷體" w:hAnsi="標楷體" w:hint="eastAsia"/>
                    </w:rPr>
                    <w:t>188</w:t>
                  </w:r>
                  <w:r w:rsidRPr="00700EB4">
                    <w:rPr>
                      <w:rFonts w:ascii="標楷體" w:eastAsia="標楷體" w:hAnsi="標楷體" w:hint="eastAsia"/>
                    </w:rPr>
                    <w:t>件</w:t>
                  </w:r>
                  <w:proofErr w:type="gramEnd"/>
                  <w:r w:rsidRPr="00700EB4">
                    <w:rPr>
                      <w:rFonts w:ascii="標楷體" w:eastAsia="標楷體" w:hAnsi="標楷體" w:hint="eastAsia"/>
                    </w:rPr>
                    <w:t>)辦結</w:t>
                  </w:r>
                  <w:r>
                    <w:rPr>
                      <w:rFonts w:ascii="標楷體" w:eastAsia="標楷體" w:hAnsi="標楷體" w:hint="eastAsia"/>
                    </w:rPr>
                    <w:t>310</w:t>
                  </w:r>
                  <w:r w:rsidRPr="00700EB4">
                    <w:rPr>
                      <w:rFonts w:ascii="標楷體" w:eastAsia="標楷體" w:hAnsi="標楷體" w:hint="eastAsia"/>
                    </w:rPr>
                    <w:t>件。</w:t>
                  </w:r>
                </w:p>
              </w:tc>
            </w:tr>
            <w:tr w:rsidR="00DC392D" w:rsidTr="00DC392D">
              <w:trPr>
                <w:trHeight w:val="838"/>
              </w:trPr>
              <w:tc>
                <w:tcPr>
                  <w:tcW w:w="2054" w:type="dxa"/>
                </w:tcPr>
                <w:p w:rsidR="00DC392D" w:rsidRPr="00C7224F" w:rsidRDefault="00DC392D" w:rsidP="00DC392D">
                  <w:pPr>
                    <w:rPr>
                      <w:rFonts w:ascii="標楷體" w:eastAsia="標楷體"/>
                      <w:color w:val="000000"/>
                      <w:szCs w:val="24"/>
                    </w:rPr>
                  </w:pPr>
                  <w:r>
                    <w:rPr>
                      <w:rFonts w:ascii="標楷體" w:eastAsia="標楷體" w:hint="eastAsia"/>
                      <w:color w:val="000000"/>
                    </w:rPr>
                    <w:t>三、</w:t>
                  </w:r>
                  <w:r w:rsidRPr="00446F54">
                    <w:rPr>
                      <w:rFonts w:ascii="標楷體" w:eastAsia="標楷體" w:hint="eastAsia"/>
                      <w:color w:val="000000"/>
                    </w:rPr>
                    <w:t>第一預備金</w:t>
                  </w:r>
                </w:p>
              </w:tc>
              <w:tc>
                <w:tcPr>
                  <w:tcW w:w="4111" w:type="dxa"/>
                </w:tcPr>
                <w:p w:rsidR="00DC392D" w:rsidRPr="00DC392D" w:rsidRDefault="00DC392D" w:rsidP="00484D4E">
                  <w:pPr>
                    <w:kinsoku w:val="0"/>
                    <w:jc w:val="both"/>
                    <w:rPr>
                      <w:rFonts w:ascii="標楷體" w:eastAsia="標楷體"/>
                      <w:color w:val="000000"/>
                      <w:szCs w:val="24"/>
                    </w:rPr>
                  </w:pPr>
                  <w:r w:rsidRPr="00446F54">
                    <w:rPr>
                      <w:rFonts w:ascii="標楷體" w:eastAsia="標楷體" w:hint="eastAsia"/>
                      <w:color w:val="000000"/>
                    </w:rPr>
                    <w:t>依預算法第22條規定編列，以支應各項經費之不足。</w:t>
                  </w:r>
                </w:p>
              </w:tc>
              <w:tc>
                <w:tcPr>
                  <w:tcW w:w="3706" w:type="dxa"/>
                </w:tcPr>
                <w:p w:rsidR="00DC392D" w:rsidRPr="00446F54" w:rsidRDefault="00DC392D" w:rsidP="00DC392D">
                  <w:pPr>
                    <w:pStyle w:val="a8"/>
                    <w:jc w:val="both"/>
                    <w:rPr>
                      <w:rFonts w:ascii="標楷體" w:eastAsia="標楷體" w:hAnsi="標楷體"/>
                      <w:color w:val="000000"/>
                    </w:rPr>
                  </w:pPr>
                  <w:r w:rsidRPr="00446F54">
                    <w:rPr>
                      <w:rFonts w:ascii="標楷體" w:eastAsia="標楷體" w:hint="eastAsia"/>
                      <w:color w:val="000000"/>
                    </w:rPr>
                    <w:t>本年度未申請動支。</w:t>
                  </w:r>
                </w:p>
                <w:p w:rsidR="00DC392D" w:rsidRPr="00700EB4" w:rsidRDefault="00DC392D" w:rsidP="00DC392D">
                  <w:pPr>
                    <w:jc w:val="both"/>
                    <w:rPr>
                      <w:rFonts w:ascii="標楷體" w:eastAsia="標楷體" w:hAnsi="標楷體"/>
                    </w:rPr>
                  </w:pPr>
                </w:p>
              </w:tc>
            </w:tr>
          </w:tbl>
          <w:p w:rsidR="00DC392D" w:rsidRDefault="00DC392D" w:rsidP="00DE403F">
            <w:pPr>
              <w:pStyle w:val="a8"/>
              <w:ind w:firstLineChars="150" w:firstLine="360"/>
              <w:rPr>
                <w:rFonts w:ascii="標楷體" w:eastAsia="標楷體"/>
                <w:color w:val="000000"/>
              </w:rPr>
            </w:pPr>
          </w:p>
          <w:p w:rsidR="00DC392D" w:rsidRDefault="00DC392D" w:rsidP="00DE403F">
            <w:pPr>
              <w:pStyle w:val="a8"/>
              <w:ind w:firstLineChars="150" w:firstLine="360"/>
              <w:rPr>
                <w:rFonts w:ascii="標楷體" w:eastAsia="標楷體"/>
                <w:color w:val="000000"/>
              </w:rPr>
            </w:pPr>
          </w:p>
          <w:p w:rsidR="00DC392D" w:rsidRPr="00446F54" w:rsidRDefault="00DC392D" w:rsidP="00DC392D">
            <w:pPr>
              <w:pStyle w:val="a8"/>
              <w:rPr>
                <w:rFonts w:ascii="標楷體" w:eastAsia="標楷體"/>
                <w:color w:val="000000"/>
              </w:rPr>
            </w:pPr>
          </w:p>
          <w:p w:rsidR="00D07547" w:rsidRDefault="00DE403F" w:rsidP="00DC392D">
            <w:pPr>
              <w:pStyle w:val="a8"/>
              <w:numPr>
                <w:ilvl w:val="0"/>
                <w:numId w:val="29"/>
              </w:numPr>
              <w:tabs>
                <w:tab w:val="left" w:pos="930"/>
              </w:tabs>
              <w:spacing w:beforeLines="100" w:before="326" w:afterLines="100" w:after="326"/>
              <w:rPr>
                <w:rFonts w:ascii="標楷體" w:eastAsia="標楷體"/>
                <w:color w:val="000000"/>
              </w:rPr>
            </w:pPr>
            <w:r w:rsidRPr="00DE403F">
              <w:rPr>
                <w:rFonts w:ascii="標楷體" w:eastAsia="標楷體" w:hint="eastAsia"/>
                <w:color w:val="000000"/>
              </w:rPr>
              <w:lastRenderedPageBreak/>
              <w:t>上年度已過</w:t>
            </w:r>
            <w:proofErr w:type="gramStart"/>
            <w:r w:rsidRPr="00DE403F">
              <w:rPr>
                <w:rFonts w:ascii="標楷體" w:eastAsia="標楷體" w:hint="eastAsia"/>
                <w:color w:val="000000"/>
              </w:rPr>
              <w:t>期間（</w:t>
            </w:r>
            <w:proofErr w:type="gramEnd"/>
            <w:r w:rsidRPr="00DE403F">
              <w:rPr>
                <w:rFonts w:ascii="標楷體" w:eastAsia="標楷體" w:hint="eastAsia"/>
                <w:color w:val="000000"/>
              </w:rPr>
              <w:t>10</w:t>
            </w:r>
            <w:r w:rsidRPr="00DE403F">
              <w:rPr>
                <w:rFonts w:ascii="標楷體" w:eastAsia="標楷體"/>
                <w:color w:val="000000"/>
              </w:rPr>
              <w:t>8</w:t>
            </w:r>
            <w:r w:rsidRPr="00DE403F">
              <w:rPr>
                <w:rFonts w:ascii="標楷體" w:eastAsia="標楷體" w:hint="eastAsia"/>
                <w:color w:val="000000"/>
              </w:rPr>
              <w:t>年1月1日至</w:t>
            </w:r>
            <w:smartTag w:uri="urn:schemas-microsoft-com:office:smarttags" w:element="chsdate">
              <w:smartTagPr>
                <w:attr w:name="Year" w:val="2018"/>
                <w:attr w:name="Month" w:val="6"/>
                <w:attr w:name="Day" w:val="30"/>
                <w:attr w:name="IsLunarDate" w:val="False"/>
                <w:attr w:name="IsROCDate" w:val="False"/>
              </w:smartTagPr>
              <w:r w:rsidRPr="00DE403F">
                <w:rPr>
                  <w:rFonts w:ascii="標楷體" w:eastAsia="標楷體" w:hint="eastAsia"/>
                  <w:color w:val="000000"/>
                </w:rPr>
                <w:t>6月30日</w:t>
              </w:r>
            </w:smartTag>
            <w:r w:rsidRPr="00DE403F">
              <w:rPr>
                <w:rFonts w:ascii="標楷體" w:eastAsia="標楷體" w:hint="eastAsia"/>
                <w:color w:val="000000"/>
              </w:rPr>
              <w:t>止）計畫實施成果概述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2"/>
              <w:gridCol w:w="4819"/>
              <w:gridCol w:w="3121"/>
            </w:tblGrid>
            <w:tr w:rsidR="00DE403F" w:rsidRPr="00446F54" w:rsidTr="00DC392D">
              <w:trPr>
                <w:trHeight w:val="390"/>
                <w:tblHeader/>
                <w:jc w:val="center"/>
              </w:trPr>
              <w:tc>
                <w:tcPr>
                  <w:tcW w:w="1852" w:type="dxa"/>
                </w:tcPr>
                <w:p w:rsidR="00DE403F" w:rsidRPr="00DE403F" w:rsidRDefault="00DE403F" w:rsidP="00DE403F">
                  <w:pPr>
                    <w:jc w:val="center"/>
                    <w:rPr>
                      <w:rFonts w:ascii="標楷體" w:eastAsia="標楷體" w:hAnsi="標楷體"/>
                      <w:color w:val="000000"/>
                      <w:szCs w:val="24"/>
                    </w:rPr>
                  </w:pPr>
                  <w:r w:rsidRPr="00DE403F">
                    <w:rPr>
                      <w:rFonts w:ascii="標楷體" w:eastAsia="標楷體" w:hAnsi="標楷體" w:hint="eastAsia"/>
                      <w:color w:val="000000"/>
                      <w:szCs w:val="24"/>
                    </w:rPr>
                    <w:t>工作計畫</w:t>
                  </w:r>
                </w:p>
              </w:tc>
              <w:tc>
                <w:tcPr>
                  <w:tcW w:w="4819" w:type="dxa"/>
                </w:tcPr>
                <w:p w:rsidR="00DE403F" w:rsidRPr="00DE403F" w:rsidRDefault="00DE403F" w:rsidP="00DE403F">
                  <w:pPr>
                    <w:jc w:val="center"/>
                    <w:rPr>
                      <w:rFonts w:ascii="標楷體" w:eastAsia="標楷體" w:hAnsi="標楷體"/>
                      <w:color w:val="000000"/>
                      <w:szCs w:val="24"/>
                    </w:rPr>
                  </w:pPr>
                  <w:r w:rsidRPr="00DE403F">
                    <w:rPr>
                      <w:rFonts w:ascii="標楷體" w:eastAsia="標楷體" w:hAnsi="標楷體" w:hint="eastAsia"/>
                      <w:color w:val="000000"/>
                      <w:szCs w:val="24"/>
                    </w:rPr>
                    <w:t>實施概況</w:t>
                  </w:r>
                </w:p>
              </w:tc>
              <w:tc>
                <w:tcPr>
                  <w:tcW w:w="3121" w:type="dxa"/>
                </w:tcPr>
                <w:p w:rsidR="00DE403F" w:rsidRPr="00DE403F" w:rsidRDefault="00DE403F" w:rsidP="00DE403F">
                  <w:pPr>
                    <w:jc w:val="center"/>
                    <w:rPr>
                      <w:rFonts w:ascii="標楷體" w:eastAsia="標楷體" w:hAnsi="標楷體"/>
                      <w:color w:val="000000"/>
                      <w:szCs w:val="24"/>
                    </w:rPr>
                  </w:pPr>
                  <w:r w:rsidRPr="00DE403F">
                    <w:rPr>
                      <w:rFonts w:ascii="標楷體" w:eastAsia="標楷體" w:hAnsi="標楷體" w:hint="eastAsia"/>
                      <w:color w:val="000000"/>
                      <w:szCs w:val="24"/>
                    </w:rPr>
                    <w:t>實施成果</w:t>
                  </w:r>
                </w:p>
              </w:tc>
            </w:tr>
            <w:tr w:rsidR="00E80E07" w:rsidRPr="00446F54" w:rsidTr="00DC392D">
              <w:trPr>
                <w:cantSplit/>
                <w:trHeight w:val="5402"/>
                <w:jc w:val="center"/>
              </w:trPr>
              <w:tc>
                <w:tcPr>
                  <w:tcW w:w="1852" w:type="dxa"/>
                </w:tcPr>
                <w:p w:rsidR="00E80E07" w:rsidRPr="00C7224F" w:rsidRDefault="00DC392D" w:rsidP="00DC392D">
                  <w:pPr>
                    <w:kinsoku w:val="0"/>
                    <w:jc w:val="both"/>
                    <w:rPr>
                      <w:rFonts w:ascii="標楷體" w:eastAsia="標楷體"/>
                      <w:color w:val="000000"/>
                      <w:szCs w:val="24"/>
                    </w:rPr>
                  </w:pPr>
                  <w:r>
                    <w:rPr>
                      <w:rFonts w:ascii="標楷體" w:eastAsia="標楷體"/>
                      <w:color w:val="000000"/>
                      <w:szCs w:val="24"/>
                    </w:rPr>
                    <w:t>一</w:t>
                  </w:r>
                  <w:r w:rsidR="00E80E07" w:rsidRPr="00C7224F">
                    <w:rPr>
                      <w:rFonts w:ascii="標楷體" w:eastAsia="標楷體" w:hint="eastAsia"/>
                      <w:color w:val="000000"/>
                      <w:szCs w:val="24"/>
                    </w:rPr>
                    <w:t>、一般行政</w:t>
                  </w:r>
                </w:p>
              </w:tc>
              <w:tc>
                <w:tcPr>
                  <w:tcW w:w="4819" w:type="dxa"/>
                </w:tcPr>
                <w:p w:rsidR="00847AD6" w:rsidRPr="00DC392D" w:rsidRDefault="00847AD6" w:rsidP="00484D4E">
                  <w:pPr>
                    <w:pStyle w:val="ac"/>
                    <w:numPr>
                      <w:ilvl w:val="0"/>
                      <w:numId w:val="39"/>
                    </w:numPr>
                    <w:kinsoku w:val="0"/>
                    <w:ind w:leftChars="0" w:left="258" w:hanging="245"/>
                    <w:jc w:val="both"/>
                    <w:rPr>
                      <w:rFonts w:ascii="標楷體" w:eastAsia="標楷體"/>
                      <w:color w:val="000000"/>
                      <w:szCs w:val="24"/>
                    </w:rPr>
                  </w:pPr>
                  <w:r w:rsidRPr="00DC392D">
                    <w:rPr>
                      <w:rFonts w:ascii="標楷體" w:eastAsia="標楷體" w:hint="eastAsia"/>
                      <w:color w:val="000000"/>
                      <w:szCs w:val="24"/>
                    </w:rPr>
                    <w:t>發揮審判紀錄系統功能，維持良好之法庭錄音系統。</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持續推動司法院電子訴訟文書(含線上起訴)服務平台，卷證電子化及科技法庭政策。</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落實書記官行政業務監督，持續加強電腦中文輸入練習。</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推行研究發展革新司法業務，加強管制考核，落實管考機制。</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推行便民禮民業務，實現司法為民之理念。</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提供民眾及社會大眾主動適時之服務。</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持續彙整本院裁判要旨、充實圖書設備。</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建置檔案管理系統，加強檔案管理與運用。</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維護公有財產，加強檢核節省能源，杜絕浪費。</w:t>
                  </w:r>
                </w:p>
                <w:p w:rsidR="00847AD6" w:rsidRPr="00C7224F"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健全贓證物品之管理。</w:t>
                  </w:r>
                </w:p>
                <w:p w:rsidR="00E80E07" w:rsidRPr="00446F54" w:rsidRDefault="00847AD6" w:rsidP="00484D4E">
                  <w:pPr>
                    <w:pStyle w:val="ac"/>
                    <w:numPr>
                      <w:ilvl w:val="0"/>
                      <w:numId w:val="39"/>
                    </w:numPr>
                    <w:kinsoku w:val="0"/>
                    <w:ind w:leftChars="0" w:left="258" w:hanging="245"/>
                    <w:jc w:val="both"/>
                    <w:rPr>
                      <w:rFonts w:ascii="標楷體" w:eastAsia="標楷體"/>
                      <w:color w:val="000000"/>
                      <w:szCs w:val="24"/>
                    </w:rPr>
                  </w:pPr>
                  <w:r w:rsidRPr="00C7224F">
                    <w:rPr>
                      <w:rFonts w:ascii="標楷體" w:eastAsia="標楷體" w:hint="eastAsia"/>
                      <w:color w:val="000000"/>
                      <w:szCs w:val="24"/>
                    </w:rPr>
                    <w:t>落實門禁管理，加強安全維護。</w:t>
                  </w:r>
                </w:p>
              </w:tc>
              <w:tc>
                <w:tcPr>
                  <w:tcW w:w="3121" w:type="dxa"/>
                </w:tcPr>
                <w:p w:rsidR="00DC392D" w:rsidRPr="00446F54" w:rsidRDefault="00DC392D" w:rsidP="00484D4E">
                  <w:pPr>
                    <w:ind w:left="240" w:hangingChars="100" w:hanging="240"/>
                    <w:jc w:val="both"/>
                    <w:rPr>
                      <w:rFonts w:ascii="標楷體" w:eastAsia="標楷體" w:hAnsi="標楷體"/>
                      <w:color w:val="000000"/>
                    </w:rPr>
                  </w:pPr>
                  <w:r w:rsidRPr="00446F54">
                    <w:rPr>
                      <w:rFonts w:ascii="標楷體" w:eastAsia="標楷體" w:hAnsi="標楷體" w:hint="eastAsia"/>
                      <w:color w:val="000000"/>
                    </w:rPr>
                    <w:t>1.辦理一般行政事務，依施政計畫預定進度，按期完成。</w:t>
                  </w:r>
                </w:p>
                <w:p w:rsidR="00DC392D" w:rsidRDefault="00DC392D" w:rsidP="00484D4E">
                  <w:pPr>
                    <w:ind w:left="240" w:hangingChars="100" w:hanging="240"/>
                    <w:jc w:val="both"/>
                    <w:rPr>
                      <w:rFonts w:ascii="標楷體" w:eastAsia="標楷體" w:hAnsi="標楷體"/>
                      <w:color w:val="000000"/>
                    </w:rPr>
                  </w:pPr>
                  <w:r w:rsidRPr="00446F54">
                    <w:rPr>
                      <w:rFonts w:ascii="標楷體" w:eastAsia="標楷體" w:hAnsi="標楷體" w:hint="eastAsia"/>
                      <w:color w:val="000000"/>
                    </w:rPr>
                    <w:t>2.預算執行率為</w:t>
                  </w:r>
                  <w:r>
                    <w:rPr>
                      <w:rFonts w:ascii="標楷體" w:eastAsia="標楷體" w:hAnsi="標楷體" w:hint="eastAsia"/>
                      <w:color w:val="000000"/>
                    </w:rPr>
                    <w:t xml:space="preserve"> 96.</w:t>
                  </w:r>
                  <w:r>
                    <w:rPr>
                      <w:rFonts w:ascii="標楷體" w:eastAsia="標楷體" w:hAnsi="標楷體"/>
                      <w:color w:val="000000"/>
                    </w:rPr>
                    <w:t>84</w:t>
                  </w:r>
                  <w:r>
                    <w:rPr>
                      <w:rFonts w:ascii="標楷體" w:eastAsia="標楷體" w:hAnsi="標楷體" w:hint="eastAsia"/>
                      <w:color w:val="000000"/>
                    </w:rPr>
                    <w:t xml:space="preserve"> </w:t>
                  </w:r>
                  <w:r w:rsidRPr="00446F54">
                    <w:rPr>
                      <w:rFonts w:ascii="標楷體" w:eastAsia="標楷體" w:hAnsi="標楷體" w:hint="eastAsia"/>
                      <w:color w:val="000000"/>
                    </w:rPr>
                    <w:t>%</w:t>
                  </w:r>
                  <w:r w:rsidR="00D86A61">
                    <w:rPr>
                      <w:rFonts w:ascii="標楷體" w:eastAsia="標楷體" w:hAnsi="標楷體" w:hint="eastAsia"/>
                      <w:color w:val="000000"/>
                    </w:rPr>
                    <w:t>。</w:t>
                  </w:r>
                </w:p>
                <w:p w:rsidR="00E80E07" w:rsidRPr="00E60F1D" w:rsidRDefault="00E80E07" w:rsidP="00484D4E">
                  <w:pPr>
                    <w:pStyle w:val="a8"/>
                    <w:jc w:val="both"/>
                    <w:rPr>
                      <w:rFonts w:ascii="標楷體" w:eastAsia="標楷體" w:hAnsi="標楷體"/>
                      <w:color w:val="FF0000"/>
                    </w:rPr>
                  </w:pPr>
                </w:p>
              </w:tc>
            </w:tr>
            <w:tr w:rsidR="00E80E07" w:rsidRPr="00446F54" w:rsidTr="00DC392D">
              <w:trPr>
                <w:cantSplit/>
                <w:trHeight w:val="4003"/>
                <w:jc w:val="center"/>
              </w:trPr>
              <w:tc>
                <w:tcPr>
                  <w:tcW w:w="1852" w:type="dxa"/>
                </w:tcPr>
                <w:p w:rsidR="00E80E07" w:rsidRPr="00C7224F" w:rsidRDefault="00E80E07" w:rsidP="00DC392D">
                  <w:pPr>
                    <w:kinsoku w:val="0"/>
                    <w:jc w:val="both"/>
                    <w:rPr>
                      <w:rFonts w:ascii="標楷體" w:eastAsia="標楷體"/>
                      <w:color w:val="000000"/>
                      <w:szCs w:val="24"/>
                    </w:rPr>
                  </w:pPr>
                  <w:r w:rsidRPr="00C7224F">
                    <w:rPr>
                      <w:rFonts w:ascii="標楷體" w:eastAsia="標楷體" w:hint="eastAsia"/>
                      <w:color w:val="000000"/>
                      <w:szCs w:val="24"/>
                    </w:rPr>
                    <w:t>二、審判業務</w:t>
                  </w:r>
                </w:p>
              </w:tc>
              <w:tc>
                <w:tcPr>
                  <w:tcW w:w="4819" w:type="dxa"/>
                </w:tcPr>
                <w:p w:rsidR="00E80E07" w:rsidRPr="00B04E33" w:rsidRDefault="00E80E07" w:rsidP="00484D4E">
                  <w:pPr>
                    <w:kinsoku w:val="0"/>
                    <w:ind w:leftChars="7" w:left="257" w:hangingChars="100" w:hanging="240"/>
                    <w:jc w:val="both"/>
                    <w:rPr>
                      <w:rFonts w:ascii="標楷體" w:eastAsia="標楷體"/>
                      <w:color w:val="000000"/>
                      <w:szCs w:val="24"/>
                    </w:rPr>
                  </w:pPr>
                  <w:r w:rsidRPr="00446F54">
                    <w:rPr>
                      <w:rFonts w:ascii="標楷體" w:eastAsia="標楷體" w:hint="eastAsia"/>
                      <w:color w:val="000000"/>
                      <w:szCs w:val="24"/>
                    </w:rPr>
                    <w:t>1.</w:t>
                  </w:r>
                  <w:r w:rsidRPr="00C7224F">
                    <w:rPr>
                      <w:rFonts w:ascii="標楷體" w:eastAsia="標楷體" w:hint="eastAsia"/>
                      <w:color w:val="000000"/>
                      <w:szCs w:val="24"/>
                    </w:rPr>
                    <w:t>妥適結案、落實保障智慧財產權益</w:t>
                  </w:r>
                  <w:r w:rsidRPr="00B04E33">
                    <w:rPr>
                      <w:rFonts w:ascii="標楷體" w:eastAsia="標楷體" w:hint="eastAsia"/>
                      <w:color w:val="000000"/>
                      <w:szCs w:val="24"/>
                    </w:rPr>
                    <w:t>。</w:t>
                  </w:r>
                </w:p>
                <w:p w:rsidR="00E80E07" w:rsidRPr="00B04E33" w:rsidRDefault="00E80E07" w:rsidP="00484D4E">
                  <w:pPr>
                    <w:kinsoku w:val="0"/>
                    <w:ind w:leftChars="7" w:left="257" w:hangingChars="100" w:hanging="240"/>
                    <w:jc w:val="both"/>
                    <w:rPr>
                      <w:rFonts w:ascii="標楷體" w:eastAsia="標楷體"/>
                      <w:color w:val="000000"/>
                      <w:szCs w:val="24"/>
                    </w:rPr>
                  </w:pPr>
                  <w:r w:rsidRPr="00B04E33">
                    <w:rPr>
                      <w:rFonts w:ascii="標楷體" w:eastAsia="標楷體" w:hint="eastAsia"/>
                      <w:color w:val="000000"/>
                      <w:szCs w:val="24"/>
                    </w:rPr>
                    <w:t>2.</w:t>
                  </w:r>
                  <w:r w:rsidRPr="00C7224F">
                    <w:rPr>
                      <w:rFonts w:ascii="標楷體" w:eastAsia="標楷體" w:hint="eastAsia"/>
                      <w:color w:val="000000"/>
                      <w:szCs w:val="24"/>
                    </w:rPr>
                    <w:t>提</w:t>
                  </w:r>
                  <w:r w:rsidR="00FC5B5A" w:rsidRPr="00C7224F">
                    <w:rPr>
                      <w:rFonts w:ascii="標楷體" w:eastAsia="標楷體" w:hint="eastAsia"/>
                      <w:color w:val="000000"/>
                      <w:szCs w:val="24"/>
                    </w:rPr>
                    <w:t>升</w:t>
                  </w:r>
                  <w:r w:rsidRPr="00C7224F">
                    <w:rPr>
                      <w:rFonts w:ascii="標楷體" w:eastAsia="標楷體" w:hint="eastAsia"/>
                      <w:color w:val="000000"/>
                      <w:szCs w:val="24"/>
                    </w:rPr>
                    <w:t>辦案速度，維護人民訴訟權合法行使</w:t>
                  </w:r>
                  <w:r w:rsidRPr="00B04E33">
                    <w:rPr>
                      <w:rFonts w:ascii="標楷體" w:eastAsia="標楷體" w:hint="eastAsia"/>
                      <w:color w:val="000000"/>
                      <w:szCs w:val="24"/>
                    </w:rPr>
                    <w:t>。</w:t>
                  </w:r>
                </w:p>
                <w:p w:rsidR="00E80E07" w:rsidRPr="00B04E33" w:rsidRDefault="00E80E07" w:rsidP="00484D4E">
                  <w:pPr>
                    <w:kinsoku w:val="0"/>
                    <w:ind w:leftChars="7" w:left="257" w:hangingChars="100" w:hanging="240"/>
                    <w:jc w:val="both"/>
                    <w:rPr>
                      <w:rFonts w:ascii="標楷體" w:eastAsia="標楷體"/>
                      <w:color w:val="000000"/>
                      <w:szCs w:val="24"/>
                    </w:rPr>
                  </w:pPr>
                  <w:r w:rsidRPr="00B04E33">
                    <w:rPr>
                      <w:rFonts w:ascii="標楷體" w:eastAsia="標楷體" w:hint="eastAsia"/>
                      <w:color w:val="000000"/>
                      <w:szCs w:val="24"/>
                    </w:rPr>
                    <w:t>3.</w:t>
                  </w:r>
                  <w:r w:rsidRPr="00C7224F">
                    <w:rPr>
                      <w:rFonts w:ascii="標楷體" w:eastAsia="標楷體" w:hint="eastAsia"/>
                      <w:color w:val="000000"/>
                      <w:szCs w:val="24"/>
                    </w:rPr>
                    <w:t>善用各種訴訟新制，提升審判績效、增進效能</w:t>
                  </w:r>
                  <w:r w:rsidRPr="00B04E33">
                    <w:rPr>
                      <w:rFonts w:ascii="標楷體" w:eastAsia="標楷體" w:hint="eastAsia"/>
                      <w:color w:val="000000"/>
                      <w:szCs w:val="24"/>
                    </w:rPr>
                    <w:t xml:space="preserve">。 </w:t>
                  </w:r>
                </w:p>
                <w:p w:rsidR="00E80E07" w:rsidRPr="00B04E33" w:rsidRDefault="00E80E07" w:rsidP="00484D4E">
                  <w:pPr>
                    <w:kinsoku w:val="0"/>
                    <w:ind w:leftChars="7" w:left="257" w:hangingChars="100" w:hanging="240"/>
                    <w:jc w:val="both"/>
                    <w:rPr>
                      <w:rFonts w:ascii="標楷體" w:eastAsia="標楷體"/>
                      <w:color w:val="000000"/>
                      <w:szCs w:val="24"/>
                    </w:rPr>
                  </w:pPr>
                  <w:r w:rsidRPr="00B04E33">
                    <w:rPr>
                      <w:rFonts w:ascii="標楷體" w:eastAsia="標楷體" w:hint="eastAsia"/>
                      <w:color w:val="000000"/>
                      <w:szCs w:val="24"/>
                    </w:rPr>
                    <w:t>4.</w:t>
                  </w:r>
                  <w:r w:rsidRPr="00C7224F">
                    <w:rPr>
                      <w:rFonts w:ascii="標楷體" w:eastAsia="標楷體" w:hint="eastAsia"/>
                      <w:color w:val="000000"/>
                      <w:szCs w:val="24"/>
                    </w:rPr>
                    <w:t>提供充足之審判資訊，汲取先進國家關於智慧財產相關審判實務經驗與上級審法官法律意見交流，提升裁判品質</w:t>
                  </w:r>
                  <w:r w:rsidRPr="00B04E33">
                    <w:rPr>
                      <w:rFonts w:ascii="標楷體" w:eastAsia="標楷體" w:hint="eastAsia"/>
                      <w:color w:val="000000"/>
                      <w:szCs w:val="24"/>
                    </w:rPr>
                    <w:t>。</w:t>
                  </w:r>
                </w:p>
                <w:p w:rsidR="00E80E07" w:rsidRPr="00B04E33" w:rsidRDefault="00E80E07" w:rsidP="00484D4E">
                  <w:pPr>
                    <w:kinsoku w:val="0"/>
                    <w:ind w:leftChars="7" w:left="257" w:hangingChars="100" w:hanging="240"/>
                    <w:jc w:val="both"/>
                    <w:rPr>
                      <w:rFonts w:ascii="標楷體" w:eastAsia="標楷體"/>
                      <w:color w:val="000000"/>
                      <w:szCs w:val="24"/>
                    </w:rPr>
                  </w:pPr>
                  <w:r w:rsidRPr="00B04E33">
                    <w:rPr>
                      <w:rFonts w:ascii="標楷體" w:eastAsia="標楷體" w:hint="eastAsia"/>
                      <w:color w:val="000000"/>
                      <w:szCs w:val="24"/>
                    </w:rPr>
                    <w:t>5.</w:t>
                  </w:r>
                  <w:r w:rsidRPr="00C7224F">
                    <w:rPr>
                      <w:rFonts w:ascii="標楷體" w:eastAsia="標楷體" w:hint="eastAsia"/>
                      <w:color w:val="000000"/>
                      <w:szCs w:val="24"/>
                    </w:rPr>
                    <w:t>技術審查官之功能充分發揮，確保裁判技術判斷之正確性</w:t>
                  </w:r>
                  <w:r w:rsidRPr="00B04E33">
                    <w:rPr>
                      <w:rFonts w:ascii="標楷體" w:eastAsia="標楷體" w:hint="eastAsia"/>
                      <w:color w:val="000000"/>
                      <w:szCs w:val="24"/>
                    </w:rPr>
                    <w:t>。</w:t>
                  </w:r>
                </w:p>
                <w:p w:rsidR="00E80E07" w:rsidRPr="00B04E33" w:rsidRDefault="00E80E07" w:rsidP="00484D4E">
                  <w:pPr>
                    <w:kinsoku w:val="0"/>
                    <w:ind w:leftChars="7" w:left="257" w:hangingChars="100" w:hanging="240"/>
                    <w:jc w:val="both"/>
                    <w:rPr>
                      <w:rFonts w:ascii="標楷體" w:eastAsia="標楷體"/>
                      <w:color w:val="000000"/>
                      <w:szCs w:val="24"/>
                    </w:rPr>
                  </w:pPr>
                  <w:r w:rsidRPr="00B04E33">
                    <w:rPr>
                      <w:rFonts w:ascii="標楷體" w:eastAsia="標楷體" w:hint="eastAsia"/>
                      <w:color w:val="000000"/>
                      <w:szCs w:val="24"/>
                    </w:rPr>
                    <w:t>6.</w:t>
                  </w:r>
                  <w:r w:rsidRPr="00C7224F">
                    <w:rPr>
                      <w:rFonts w:ascii="標楷體" w:eastAsia="標楷體" w:hint="eastAsia"/>
                      <w:color w:val="000000"/>
                      <w:szCs w:val="24"/>
                    </w:rPr>
                    <w:t>司法事務官務實進行審查及調解等業務，期能縮短審理時間，以逹迅速息爭止紛</w:t>
                  </w:r>
                  <w:r w:rsidRPr="00B04E33">
                    <w:rPr>
                      <w:rFonts w:ascii="標楷體" w:eastAsia="標楷體" w:hint="eastAsia"/>
                      <w:color w:val="000000"/>
                      <w:szCs w:val="24"/>
                    </w:rPr>
                    <w:t>。</w:t>
                  </w:r>
                </w:p>
                <w:p w:rsidR="00E80E07" w:rsidRPr="00446F54" w:rsidRDefault="00E80E07" w:rsidP="00484D4E">
                  <w:pPr>
                    <w:kinsoku w:val="0"/>
                    <w:ind w:leftChars="7" w:left="257" w:hangingChars="100" w:hanging="240"/>
                    <w:jc w:val="both"/>
                    <w:rPr>
                      <w:rFonts w:ascii="標楷體" w:eastAsia="標楷體"/>
                      <w:color w:val="000000"/>
                      <w:szCs w:val="24"/>
                    </w:rPr>
                  </w:pPr>
                  <w:r w:rsidRPr="00B04E33">
                    <w:rPr>
                      <w:rFonts w:ascii="標楷體" w:eastAsia="標楷體" w:hint="eastAsia"/>
                      <w:color w:val="000000"/>
                      <w:szCs w:val="24"/>
                    </w:rPr>
                    <w:t>7.</w:t>
                  </w:r>
                  <w:r w:rsidRPr="00C7224F">
                    <w:rPr>
                      <w:rFonts w:ascii="標楷體" w:eastAsia="標楷體" w:hint="eastAsia"/>
                      <w:color w:val="000000"/>
                      <w:szCs w:val="24"/>
                    </w:rPr>
                    <w:t>強化法官助理功能，減輕法官工作負擔</w:t>
                  </w:r>
                  <w:r w:rsidRPr="00B04E33">
                    <w:rPr>
                      <w:rFonts w:ascii="標楷體" w:eastAsia="標楷體" w:hint="eastAsia"/>
                      <w:color w:val="000000"/>
                      <w:szCs w:val="24"/>
                    </w:rPr>
                    <w:t>。</w:t>
                  </w:r>
                </w:p>
              </w:tc>
              <w:tc>
                <w:tcPr>
                  <w:tcW w:w="3121" w:type="dxa"/>
                </w:tcPr>
                <w:p w:rsidR="00DC392D" w:rsidRPr="00446F54" w:rsidRDefault="00DC392D" w:rsidP="00484D4E">
                  <w:pPr>
                    <w:ind w:leftChars="5" w:left="12"/>
                    <w:jc w:val="both"/>
                    <w:rPr>
                      <w:rFonts w:ascii="標楷體" w:eastAsia="標楷體"/>
                      <w:color w:val="000000"/>
                    </w:rPr>
                  </w:pPr>
                  <w:r w:rsidRPr="00700EB4">
                    <w:rPr>
                      <w:rFonts w:ascii="標楷體" w:eastAsia="標楷體" w:hAnsi="標楷體" w:hint="eastAsia"/>
                    </w:rPr>
                    <w:t>10</w:t>
                  </w:r>
                  <w:r w:rsidRPr="00700EB4">
                    <w:rPr>
                      <w:rFonts w:ascii="標楷體" w:eastAsia="標楷體" w:hAnsi="標楷體"/>
                    </w:rPr>
                    <w:t>8</w:t>
                  </w:r>
                  <w:r w:rsidRPr="00700EB4">
                    <w:rPr>
                      <w:rFonts w:ascii="標楷體" w:eastAsia="標楷體" w:hAnsi="標楷體" w:hint="eastAsia"/>
                    </w:rPr>
                    <w:t>年度截至6月底止民事事件業務受理</w:t>
                  </w:r>
                  <w:r>
                    <w:rPr>
                      <w:rFonts w:ascii="標楷體" w:eastAsia="標楷體" w:hAnsi="標楷體" w:hint="eastAsia"/>
                    </w:rPr>
                    <w:t>730</w:t>
                  </w:r>
                  <w:r w:rsidRPr="00700EB4">
                    <w:rPr>
                      <w:rFonts w:ascii="標楷體" w:eastAsia="標楷體" w:hAnsi="標楷體" w:hint="eastAsia"/>
                    </w:rPr>
                    <w:t>件(新收</w:t>
                  </w:r>
                  <w:r>
                    <w:rPr>
                      <w:rFonts w:ascii="標楷體" w:eastAsia="標楷體" w:hAnsi="標楷體" w:hint="eastAsia"/>
                    </w:rPr>
                    <w:t>430</w:t>
                  </w:r>
                  <w:r w:rsidRPr="00700EB4">
                    <w:rPr>
                      <w:rFonts w:ascii="標楷體" w:eastAsia="標楷體" w:hAnsi="標楷體" w:hint="eastAsia"/>
                    </w:rPr>
                    <w:t>件、舊受</w:t>
                  </w:r>
                  <w:r>
                    <w:rPr>
                      <w:rFonts w:ascii="標楷體" w:eastAsia="標楷體" w:hAnsi="標楷體" w:hint="eastAsia"/>
                    </w:rPr>
                    <w:t>300</w:t>
                  </w:r>
                  <w:r w:rsidRPr="00700EB4">
                    <w:rPr>
                      <w:rFonts w:ascii="標楷體" w:eastAsia="標楷體" w:hAnsi="標楷體" w:hint="eastAsia"/>
                    </w:rPr>
                    <w:t>件)辦結</w:t>
                  </w:r>
                  <w:r>
                    <w:rPr>
                      <w:rFonts w:ascii="標楷體" w:eastAsia="標楷體" w:hAnsi="標楷體" w:hint="eastAsia"/>
                    </w:rPr>
                    <w:t>447</w:t>
                  </w:r>
                  <w:r w:rsidRPr="00700EB4">
                    <w:rPr>
                      <w:rFonts w:ascii="標楷體" w:eastAsia="標楷體" w:hAnsi="標楷體" w:hint="eastAsia"/>
                    </w:rPr>
                    <w:t>件、刑事案件業務受理</w:t>
                  </w:r>
                  <w:r>
                    <w:rPr>
                      <w:rFonts w:ascii="標楷體" w:eastAsia="標楷體" w:hAnsi="標楷體" w:hint="eastAsia"/>
                    </w:rPr>
                    <w:t>189</w:t>
                  </w:r>
                  <w:r w:rsidRPr="00700EB4">
                    <w:rPr>
                      <w:rFonts w:ascii="標楷體" w:eastAsia="標楷體" w:hAnsi="標楷體" w:hint="eastAsia"/>
                    </w:rPr>
                    <w:t>件(新收</w:t>
                  </w:r>
                  <w:r>
                    <w:rPr>
                      <w:rFonts w:ascii="標楷體" w:eastAsia="標楷體" w:hAnsi="標楷體" w:hint="eastAsia"/>
                    </w:rPr>
                    <w:t>117</w:t>
                  </w:r>
                  <w:r w:rsidRPr="00700EB4">
                    <w:rPr>
                      <w:rFonts w:ascii="標楷體" w:eastAsia="標楷體" w:hAnsi="標楷體" w:hint="eastAsia"/>
                    </w:rPr>
                    <w:t>件、舊受</w:t>
                  </w:r>
                  <w:r>
                    <w:rPr>
                      <w:rFonts w:ascii="標楷體" w:eastAsia="標楷體" w:hAnsi="標楷體" w:hint="eastAsia"/>
                    </w:rPr>
                    <w:t>72</w:t>
                  </w:r>
                  <w:r w:rsidRPr="00700EB4">
                    <w:rPr>
                      <w:rFonts w:ascii="標楷體" w:eastAsia="標楷體" w:hAnsi="標楷體" w:hint="eastAsia"/>
                    </w:rPr>
                    <w:t>件)辦結</w:t>
                  </w:r>
                  <w:r>
                    <w:rPr>
                      <w:rFonts w:ascii="標楷體" w:eastAsia="標楷體" w:hAnsi="標楷體" w:hint="eastAsia"/>
                    </w:rPr>
                    <w:t>107</w:t>
                  </w:r>
                  <w:r w:rsidRPr="00700EB4">
                    <w:rPr>
                      <w:rFonts w:ascii="標楷體" w:eastAsia="標楷體" w:hAnsi="標楷體" w:hint="eastAsia"/>
                    </w:rPr>
                    <w:t>件、行政訴訟事件受理</w:t>
                  </w:r>
                  <w:r>
                    <w:rPr>
                      <w:rFonts w:ascii="標楷體" w:eastAsia="標楷體" w:hAnsi="標楷體" w:hint="eastAsia"/>
                    </w:rPr>
                    <w:t>240</w:t>
                  </w:r>
                  <w:r w:rsidRPr="00700EB4">
                    <w:rPr>
                      <w:rFonts w:ascii="標楷體" w:eastAsia="標楷體" w:hAnsi="標楷體" w:hint="eastAsia"/>
                    </w:rPr>
                    <w:t>件(新收</w:t>
                  </w:r>
                  <w:r>
                    <w:rPr>
                      <w:rFonts w:ascii="標楷體" w:eastAsia="標楷體" w:hAnsi="標楷體" w:hint="eastAsia"/>
                    </w:rPr>
                    <w:t>118</w:t>
                  </w:r>
                  <w:r w:rsidRPr="00700EB4">
                    <w:rPr>
                      <w:rFonts w:ascii="標楷體" w:eastAsia="標楷體" w:hAnsi="標楷體" w:hint="eastAsia"/>
                    </w:rPr>
                    <w:t>件、舊受</w:t>
                  </w:r>
                  <w:r>
                    <w:rPr>
                      <w:rFonts w:ascii="標楷體" w:eastAsia="標楷體" w:hAnsi="標楷體" w:hint="eastAsia"/>
                    </w:rPr>
                    <w:t>122</w:t>
                  </w:r>
                  <w:r w:rsidRPr="00700EB4">
                    <w:rPr>
                      <w:rFonts w:ascii="標楷體" w:eastAsia="標楷體" w:hAnsi="標楷體" w:hint="eastAsia"/>
                    </w:rPr>
                    <w:t>件)辦結</w:t>
                  </w:r>
                  <w:r>
                    <w:rPr>
                      <w:rFonts w:ascii="標楷體" w:eastAsia="標楷體" w:hAnsi="標楷體" w:hint="eastAsia"/>
                    </w:rPr>
                    <w:t>114</w:t>
                  </w:r>
                  <w:r w:rsidRPr="00700EB4">
                    <w:rPr>
                      <w:rFonts w:ascii="標楷體" w:eastAsia="標楷體" w:hAnsi="標楷體" w:hint="eastAsia"/>
                    </w:rPr>
                    <w:t>件。</w:t>
                  </w:r>
                </w:p>
              </w:tc>
            </w:tr>
            <w:tr w:rsidR="00DC392D" w:rsidRPr="00446F54" w:rsidTr="00DC392D">
              <w:trPr>
                <w:cantSplit/>
                <w:trHeight w:val="1400"/>
                <w:jc w:val="center"/>
              </w:trPr>
              <w:tc>
                <w:tcPr>
                  <w:tcW w:w="1852" w:type="dxa"/>
                </w:tcPr>
                <w:p w:rsidR="00DC392D" w:rsidRDefault="00DC392D" w:rsidP="00DC392D">
                  <w:pPr>
                    <w:rPr>
                      <w:rFonts w:ascii="標楷體" w:eastAsia="標楷體"/>
                      <w:color w:val="000000"/>
                    </w:rPr>
                  </w:pPr>
                  <w:r>
                    <w:rPr>
                      <w:rFonts w:ascii="標楷體" w:eastAsia="標楷體" w:hint="eastAsia"/>
                      <w:color w:val="000000"/>
                    </w:rPr>
                    <w:t>三、</w:t>
                  </w:r>
                  <w:r w:rsidRPr="00446F54">
                    <w:rPr>
                      <w:rFonts w:ascii="標楷體" w:eastAsia="標楷體" w:hint="eastAsia"/>
                      <w:color w:val="000000"/>
                    </w:rPr>
                    <w:t>第一預備金</w:t>
                  </w:r>
                </w:p>
                <w:p w:rsidR="00DC392D" w:rsidRPr="00C7224F" w:rsidRDefault="00DC392D" w:rsidP="00DC392D">
                  <w:pPr>
                    <w:kinsoku w:val="0"/>
                    <w:jc w:val="both"/>
                    <w:rPr>
                      <w:rFonts w:ascii="標楷體" w:eastAsia="標楷體"/>
                      <w:color w:val="000000"/>
                      <w:szCs w:val="24"/>
                    </w:rPr>
                  </w:pPr>
                </w:p>
              </w:tc>
              <w:tc>
                <w:tcPr>
                  <w:tcW w:w="4819" w:type="dxa"/>
                </w:tcPr>
                <w:p w:rsidR="00DC392D" w:rsidRPr="00DC392D" w:rsidRDefault="00DC392D" w:rsidP="00484D4E">
                  <w:pPr>
                    <w:jc w:val="both"/>
                    <w:rPr>
                      <w:rFonts w:ascii="標楷體" w:eastAsia="標楷體"/>
                      <w:color w:val="000000"/>
                    </w:rPr>
                  </w:pPr>
                  <w:r w:rsidRPr="00446F54">
                    <w:rPr>
                      <w:rFonts w:ascii="標楷體" w:eastAsia="標楷體" w:hint="eastAsia"/>
                      <w:color w:val="000000"/>
                    </w:rPr>
                    <w:t>依預算法第22條規定編列，以支應各項經費之不足。</w:t>
                  </w:r>
                </w:p>
              </w:tc>
              <w:tc>
                <w:tcPr>
                  <w:tcW w:w="3121" w:type="dxa"/>
                </w:tcPr>
                <w:p w:rsidR="00DC392D" w:rsidRPr="00700EB4" w:rsidRDefault="00DC392D" w:rsidP="00484D4E">
                  <w:pPr>
                    <w:ind w:leftChars="5" w:left="12"/>
                    <w:jc w:val="both"/>
                    <w:rPr>
                      <w:rFonts w:ascii="標楷體" w:eastAsia="標楷體" w:hAnsi="標楷體"/>
                    </w:rPr>
                  </w:pPr>
                  <w:r w:rsidRPr="00446F54">
                    <w:rPr>
                      <w:rFonts w:ascii="標楷體" w:eastAsia="標楷體" w:hint="eastAsia"/>
                      <w:color w:val="000000"/>
                    </w:rPr>
                    <w:t>截至6月底未申請動支。</w:t>
                  </w:r>
                </w:p>
              </w:tc>
            </w:tr>
          </w:tbl>
          <w:p w:rsidR="008E22D7" w:rsidRDefault="008E22D7" w:rsidP="004B36FA">
            <w:pPr>
              <w:pStyle w:val="a8"/>
              <w:rPr>
                <w:rFonts w:ascii="標楷體" w:eastAsia="標楷體"/>
                <w:color w:val="000000"/>
              </w:rPr>
            </w:pPr>
          </w:p>
          <w:p w:rsidR="00E60F1D" w:rsidRPr="00446F54" w:rsidRDefault="00E60F1D" w:rsidP="004B36FA">
            <w:pPr>
              <w:pStyle w:val="a8"/>
              <w:rPr>
                <w:rFonts w:ascii="標楷體" w:eastAsia="標楷體"/>
                <w:color w:val="000000"/>
              </w:rPr>
            </w:pPr>
          </w:p>
          <w:p w:rsidR="00E430BC" w:rsidRPr="00446F54" w:rsidRDefault="00E430BC">
            <w:pPr>
              <w:rPr>
                <w:rFonts w:ascii="標楷體" w:eastAsia="標楷體"/>
                <w:color w:val="000000"/>
                <w:szCs w:val="24"/>
              </w:rPr>
            </w:pPr>
          </w:p>
        </w:tc>
      </w:tr>
    </w:tbl>
    <w:p w:rsidR="00A1284B" w:rsidRPr="00446F54" w:rsidRDefault="00A1284B" w:rsidP="00DE403F">
      <w:pPr>
        <w:rPr>
          <w:color w:val="000000"/>
        </w:rPr>
      </w:pPr>
    </w:p>
    <w:sectPr w:rsidR="00A1284B" w:rsidRPr="00446F54" w:rsidSect="00DE403F">
      <w:pgSz w:w="11906" w:h="16838" w:code="9"/>
      <w:pgMar w:top="1304" w:right="567" w:bottom="1304" w:left="1134" w:header="964"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86" w:rsidRDefault="00E02D86">
      <w:r>
        <w:separator/>
      </w:r>
    </w:p>
  </w:endnote>
  <w:endnote w:type="continuationSeparator" w:id="0">
    <w:p w:rsidR="00E02D86" w:rsidRDefault="00E0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華康楷書體W5外字集">
    <w:altName w:val="新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BF" w:rsidRDefault="00E31D58">
    <w:pPr>
      <w:pStyle w:val="a4"/>
      <w:jc w:val="center"/>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61312" behindDoc="0" locked="0" layoutInCell="1" allowOverlap="1" wp14:anchorId="72FE52A9" wp14:editId="21B61150">
              <wp:simplePos x="0" y="0"/>
              <wp:positionH relativeFrom="column">
                <wp:posOffset>0</wp:posOffset>
              </wp:positionH>
              <wp:positionV relativeFrom="paragraph">
                <wp:posOffset>-57785</wp:posOffset>
              </wp:positionV>
              <wp:extent cx="6486525" cy="0"/>
              <wp:effectExtent l="0" t="0" r="28575" b="19050"/>
              <wp:wrapNone/>
              <wp:docPr id="14" name="直線接點 14"/>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84C" id="直線接點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55pt" to="51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" strokecolor="black [3213]" strokeweight=".5pt">
              <v:stroke joinstyle="miter"/>
            </v:line>
          </w:pict>
        </mc:Fallback>
      </mc:AlternateContent>
    </w:r>
    <w:r w:rsidR="00D07547">
      <w:rPr>
        <w:rStyle w:val="a5"/>
        <w:rFonts w:ascii="標楷體" w:eastAsia="標楷體" w:hAnsi="標楷體"/>
        <w:sz w:val="24"/>
        <w:szCs w:val="24"/>
      </w:rPr>
      <w:fldChar w:fldCharType="begin"/>
    </w:r>
    <w:r w:rsidR="00B85BBF">
      <w:rPr>
        <w:rStyle w:val="a5"/>
        <w:rFonts w:ascii="標楷體" w:eastAsia="標楷體" w:hAnsi="標楷體"/>
        <w:sz w:val="24"/>
        <w:szCs w:val="24"/>
      </w:rPr>
      <w:instrText xml:space="preserve"> PAGE </w:instrText>
    </w:r>
    <w:r w:rsidR="00D07547">
      <w:rPr>
        <w:rStyle w:val="a5"/>
        <w:rFonts w:ascii="標楷體" w:eastAsia="標楷體" w:hAnsi="標楷體"/>
        <w:sz w:val="24"/>
        <w:szCs w:val="24"/>
      </w:rPr>
      <w:fldChar w:fldCharType="separate"/>
    </w:r>
    <w:r w:rsidR="00BD1123">
      <w:rPr>
        <w:rStyle w:val="a5"/>
        <w:rFonts w:ascii="標楷體" w:eastAsia="標楷體" w:hAnsi="標楷體"/>
        <w:noProof/>
        <w:sz w:val="24"/>
        <w:szCs w:val="24"/>
      </w:rPr>
      <w:t>6</w:t>
    </w:r>
    <w:r w:rsidR="00D07547">
      <w:rPr>
        <w:rStyle w:val="a5"/>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86" w:rsidRDefault="00E02D86">
      <w:r>
        <w:separator/>
      </w:r>
    </w:p>
  </w:footnote>
  <w:footnote w:type="continuationSeparator" w:id="0">
    <w:p w:rsidR="00E02D86" w:rsidRDefault="00E0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BF" w:rsidRDefault="00B85BBF">
    <w:pPr>
      <w:pStyle w:val="a3"/>
      <w:jc w:val="center"/>
      <w:rPr>
        <w:rFonts w:ascii="標楷體" w:eastAsia="標楷體" w:hAnsi="標楷體"/>
        <w:b/>
        <w:sz w:val="28"/>
        <w:szCs w:val="28"/>
      </w:rPr>
    </w:pPr>
    <w:r>
      <w:rPr>
        <w:rFonts w:ascii="標楷體" w:eastAsia="標楷體" w:hAnsi="標楷體" w:hint="eastAsia"/>
        <w:b/>
        <w:sz w:val="28"/>
        <w:szCs w:val="28"/>
      </w:rPr>
      <w:t>智慧財產法院</w:t>
    </w:r>
  </w:p>
  <w:p w:rsidR="00B85BBF" w:rsidRDefault="00F534C5">
    <w:pPr>
      <w:pStyle w:val="a3"/>
      <w:jc w:val="center"/>
      <w:rPr>
        <w:rFonts w:ascii="標楷體" w:eastAsia="標楷體" w:hAnsi="標楷體"/>
        <w:b/>
        <w:sz w:val="28"/>
        <w:szCs w:val="28"/>
      </w:rPr>
    </w:pPr>
    <w:r>
      <w:rPr>
        <w:rFonts w:ascii="標楷體" w:eastAsia="標楷體" w:hAnsi="標楷體" w:hint="eastAsia"/>
        <w:b/>
        <w:sz w:val="28"/>
        <w:szCs w:val="28"/>
      </w:rPr>
      <w:t>預</w:t>
    </w:r>
    <w:r w:rsidR="00B85BBF">
      <w:rPr>
        <w:rFonts w:ascii="標楷體" w:eastAsia="標楷體" w:hAnsi="標楷體" w:hint="eastAsia"/>
        <w:b/>
        <w:sz w:val="28"/>
        <w:szCs w:val="28"/>
      </w:rPr>
      <w:t>算總說明</w:t>
    </w:r>
  </w:p>
  <w:p w:rsidR="00B85BBF" w:rsidRDefault="00E31D58">
    <w:pPr>
      <w:pStyle w:val="a3"/>
      <w:jc w:val="center"/>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201930</wp:posOffset>
              </wp:positionV>
              <wp:extent cx="6486525" cy="0"/>
              <wp:effectExtent l="0" t="0" r="28575" b="19050"/>
              <wp:wrapNone/>
              <wp:docPr id="13" name="直線接點 13"/>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54BE" id="直線接點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5.9pt" to="51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" strokecolor="black [3213]" strokeweight=".5pt">
              <v:stroke joinstyle="miter"/>
            </v:line>
          </w:pict>
        </mc:Fallback>
      </mc:AlternateContent>
    </w:r>
    <w:r w:rsidR="00B85BBF">
      <w:rPr>
        <w:rFonts w:ascii="標楷體" w:eastAsia="標楷體" w:hAnsi="標楷體" w:hint="eastAsia"/>
        <w:sz w:val="24"/>
        <w:szCs w:val="24"/>
      </w:rPr>
      <w:t>中華民國</w:t>
    </w:r>
    <w:proofErr w:type="gramStart"/>
    <w:r w:rsidR="00B85BBF">
      <w:rPr>
        <w:rFonts w:ascii="標楷體" w:eastAsia="標楷體" w:hAnsi="標楷體" w:hint="eastAsia"/>
        <w:sz w:val="24"/>
        <w:szCs w:val="24"/>
      </w:rPr>
      <w:t>10</w:t>
    </w:r>
    <w:r w:rsidR="002E104F">
      <w:rPr>
        <w:rFonts w:ascii="標楷體" w:eastAsia="標楷體" w:hAnsi="標楷體"/>
        <w:sz w:val="24"/>
        <w:szCs w:val="24"/>
      </w:rPr>
      <w:t>9</w:t>
    </w:r>
    <w:proofErr w:type="gramEnd"/>
    <w:r w:rsidR="00B85BBF">
      <w:rPr>
        <w:rFonts w:ascii="標楷體" w:eastAsia="標楷體" w:hAnsi="標楷體" w:hint="eastAsia"/>
        <w:sz w:val="24"/>
        <w:szCs w:val="24"/>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7B"/>
    <w:multiLevelType w:val="hybridMultilevel"/>
    <w:tmpl w:val="39F27686"/>
    <w:lvl w:ilvl="0" w:tplc="2F0C377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 w15:restartNumberingAfterBreak="0">
    <w:nsid w:val="08C64904"/>
    <w:multiLevelType w:val="multilevel"/>
    <w:tmpl w:val="25D6E572"/>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E9D4BAD"/>
    <w:multiLevelType w:val="hybridMultilevel"/>
    <w:tmpl w:val="F5F689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A87725"/>
    <w:multiLevelType w:val="hybridMultilevel"/>
    <w:tmpl w:val="B9B6134C"/>
    <w:lvl w:ilvl="0" w:tplc="F6EEB90C">
      <w:start w:val="1"/>
      <w:numFmt w:val="taiwaneseCountingThousand"/>
      <w:lvlText w:val="（%1）"/>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550135"/>
    <w:multiLevelType w:val="hybridMultilevel"/>
    <w:tmpl w:val="1968FB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B2262E"/>
    <w:multiLevelType w:val="multilevel"/>
    <w:tmpl w:val="633EBF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CBD3902"/>
    <w:multiLevelType w:val="multilevel"/>
    <w:tmpl w:val="7406A91A"/>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DA159E5"/>
    <w:multiLevelType w:val="hybridMultilevel"/>
    <w:tmpl w:val="01927CD2"/>
    <w:lvl w:ilvl="0" w:tplc="6BCAB79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8" w15:restartNumberingAfterBreak="0">
    <w:nsid w:val="20B6166F"/>
    <w:multiLevelType w:val="hybridMultilevel"/>
    <w:tmpl w:val="F4AE5AF2"/>
    <w:lvl w:ilvl="0" w:tplc="18EC6DB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A07185"/>
    <w:multiLevelType w:val="hybridMultilevel"/>
    <w:tmpl w:val="DC0078FC"/>
    <w:lvl w:ilvl="0" w:tplc="ABF426D2">
      <w:start w:val="1"/>
      <w:numFmt w:val="taiwaneseCountingThousand"/>
      <w:lvlText w:val="(%1)"/>
      <w:lvlJc w:val="left"/>
      <w:pPr>
        <w:tabs>
          <w:tab w:val="num" w:pos="984"/>
        </w:tabs>
        <w:ind w:left="984" w:hanging="480"/>
      </w:pPr>
      <w:rPr>
        <w:rFonts w:hAnsi="華康楷書體W5外字集" w:hint="eastAsia"/>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 w15:restartNumberingAfterBreak="0">
    <w:nsid w:val="27396772"/>
    <w:multiLevelType w:val="hybridMultilevel"/>
    <w:tmpl w:val="9092CD60"/>
    <w:lvl w:ilvl="0" w:tplc="660897A2">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270239"/>
    <w:multiLevelType w:val="multilevel"/>
    <w:tmpl w:val="A74E0BC2"/>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93E56F1"/>
    <w:multiLevelType w:val="multilevel"/>
    <w:tmpl w:val="25D6E572"/>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7058AF"/>
    <w:multiLevelType w:val="hybridMultilevel"/>
    <w:tmpl w:val="070A45A2"/>
    <w:lvl w:ilvl="0" w:tplc="87040A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18F6F51"/>
    <w:multiLevelType w:val="singleLevel"/>
    <w:tmpl w:val="6AE4481C"/>
    <w:lvl w:ilvl="0">
      <w:start w:val="1"/>
      <w:numFmt w:val="decimal"/>
      <w:lvlText w:val="%1."/>
      <w:lvlJc w:val="left"/>
      <w:pPr>
        <w:tabs>
          <w:tab w:val="num" w:pos="855"/>
        </w:tabs>
        <w:ind w:left="855" w:hanging="285"/>
      </w:pPr>
      <w:rPr>
        <w:rFonts w:hint="eastAsia"/>
      </w:rPr>
    </w:lvl>
  </w:abstractNum>
  <w:abstractNum w:abstractNumId="15" w15:restartNumberingAfterBreak="0">
    <w:nsid w:val="38DE4A53"/>
    <w:multiLevelType w:val="multilevel"/>
    <w:tmpl w:val="BAB2E8EE"/>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8DE56A0"/>
    <w:multiLevelType w:val="hybridMultilevel"/>
    <w:tmpl w:val="E062C20A"/>
    <w:lvl w:ilvl="0" w:tplc="3430642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DAB192F"/>
    <w:multiLevelType w:val="singleLevel"/>
    <w:tmpl w:val="9F6A24D2"/>
    <w:lvl w:ilvl="0">
      <w:start w:val="1"/>
      <w:numFmt w:val="decimal"/>
      <w:lvlText w:val="%1."/>
      <w:lvlJc w:val="left"/>
      <w:pPr>
        <w:tabs>
          <w:tab w:val="num" w:pos="240"/>
        </w:tabs>
        <w:ind w:left="240" w:hanging="240"/>
      </w:pPr>
      <w:rPr>
        <w:rFonts w:hint="eastAsia"/>
      </w:rPr>
    </w:lvl>
  </w:abstractNum>
  <w:abstractNum w:abstractNumId="18" w15:restartNumberingAfterBreak="0">
    <w:nsid w:val="3F25200D"/>
    <w:multiLevelType w:val="hybridMultilevel"/>
    <w:tmpl w:val="7F1A9264"/>
    <w:lvl w:ilvl="0" w:tplc="3282F8C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3199" w:hanging="480"/>
      </w:pPr>
    </w:lvl>
    <w:lvl w:ilvl="2" w:tplc="0409001B" w:tentative="1">
      <w:start w:val="1"/>
      <w:numFmt w:val="lowerRoman"/>
      <w:lvlText w:val="%3."/>
      <w:lvlJc w:val="right"/>
      <w:pPr>
        <w:ind w:left="3679" w:hanging="480"/>
      </w:pPr>
    </w:lvl>
    <w:lvl w:ilvl="3" w:tplc="0409000F" w:tentative="1">
      <w:start w:val="1"/>
      <w:numFmt w:val="decimal"/>
      <w:lvlText w:val="%4."/>
      <w:lvlJc w:val="left"/>
      <w:pPr>
        <w:ind w:left="4159" w:hanging="480"/>
      </w:pPr>
    </w:lvl>
    <w:lvl w:ilvl="4" w:tplc="04090019" w:tentative="1">
      <w:start w:val="1"/>
      <w:numFmt w:val="ideographTraditional"/>
      <w:lvlText w:val="%5、"/>
      <w:lvlJc w:val="left"/>
      <w:pPr>
        <w:ind w:left="4639" w:hanging="480"/>
      </w:pPr>
    </w:lvl>
    <w:lvl w:ilvl="5" w:tplc="0409001B" w:tentative="1">
      <w:start w:val="1"/>
      <w:numFmt w:val="lowerRoman"/>
      <w:lvlText w:val="%6."/>
      <w:lvlJc w:val="right"/>
      <w:pPr>
        <w:ind w:left="5119" w:hanging="480"/>
      </w:pPr>
    </w:lvl>
    <w:lvl w:ilvl="6" w:tplc="0409000F" w:tentative="1">
      <w:start w:val="1"/>
      <w:numFmt w:val="decimal"/>
      <w:lvlText w:val="%7."/>
      <w:lvlJc w:val="left"/>
      <w:pPr>
        <w:ind w:left="5599" w:hanging="480"/>
      </w:pPr>
    </w:lvl>
    <w:lvl w:ilvl="7" w:tplc="04090019" w:tentative="1">
      <w:start w:val="1"/>
      <w:numFmt w:val="ideographTraditional"/>
      <w:lvlText w:val="%8、"/>
      <w:lvlJc w:val="left"/>
      <w:pPr>
        <w:ind w:left="6079" w:hanging="480"/>
      </w:pPr>
    </w:lvl>
    <w:lvl w:ilvl="8" w:tplc="0409001B" w:tentative="1">
      <w:start w:val="1"/>
      <w:numFmt w:val="lowerRoman"/>
      <w:lvlText w:val="%9."/>
      <w:lvlJc w:val="right"/>
      <w:pPr>
        <w:ind w:left="6559" w:hanging="480"/>
      </w:pPr>
    </w:lvl>
  </w:abstractNum>
  <w:abstractNum w:abstractNumId="19" w15:restartNumberingAfterBreak="0">
    <w:nsid w:val="40471D51"/>
    <w:multiLevelType w:val="hybridMultilevel"/>
    <w:tmpl w:val="097AEA68"/>
    <w:lvl w:ilvl="0" w:tplc="0409000F">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6D93752"/>
    <w:multiLevelType w:val="hybridMultilevel"/>
    <w:tmpl w:val="A5AE701E"/>
    <w:lvl w:ilvl="0" w:tplc="3430642E">
      <w:start w:val="1"/>
      <w:numFmt w:val="taiwaneseCountingThousand"/>
      <w:lvlText w:val="（%1）"/>
      <w:lvlJc w:val="left"/>
      <w:pPr>
        <w:tabs>
          <w:tab w:val="num" w:pos="720"/>
        </w:tabs>
        <w:ind w:left="720" w:hanging="720"/>
      </w:pPr>
      <w:rPr>
        <w:rFonts w:hint="eastAsia"/>
      </w:rPr>
    </w:lvl>
    <w:lvl w:ilvl="1" w:tplc="B6EACBE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9561E13"/>
    <w:multiLevelType w:val="hybridMultilevel"/>
    <w:tmpl w:val="F2880278"/>
    <w:lvl w:ilvl="0" w:tplc="E39A243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B420D"/>
    <w:multiLevelType w:val="hybridMultilevel"/>
    <w:tmpl w:val="633EBF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56113D"/>
    <w:multiLevelType w:val="hybridMultilevel"/>
    <w:tmpl w:val="F512358C"/>
    <w:lvl w:ilvl="0" w:tplc="ABF426D2">
      <w:start w:val="1"/>
      <w:numFmt w:val="taiwaneseCountingThousand"/>
      <w:lvlText w:val="(%1)"/>
      <w:lvlJc w:val="left"/>
      <w:pPr>
        <w:tabs>
          <w:tab w:val="num" w:pos="984"/>
        </w:tabs>
        <w:ind w:left="984" w:hanging="480"/>
      </w:pPr>
      <w:rPr>
        <w:rFonts w:hAnsi="華康楷書體W5外字集"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0A6FAB"/>
    <w:multiLevelType w:val="hybridMultilevel"/>
    <w:tmpl w:val="93BC2306"/>
    <w:lvl w:ilvl="0" w:tplc="8AECFFE4">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B6426D"/>
    <w:multiLevelType w:val="hybridMultilevel"/>
    <w:tmpl w:val="FD5A02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A36F70"/>
    <w:multiLevelType w:val="hybridMultilevel"/>
    <w:tmpl w:val="F9860C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0F635D"/>
    <w:multiLevelType w:val="singleLevel"/>
    <w:tmpl w:val="64B87EF2"/>
    <w:lvl w:ilvl="0">
      <w:start w:val="1"/>
      <w:numFmt w:val="decimal"/>
      <w:lvlText w:val="%1."/>
      <w:lvlJc w:val="left"/>
      <w:pPr>
        <w:tabs>
          <w:tab w:val="num" w:pos="240"/>
        </w:tabs>
        <w:ind w:left="240" w:hanging="240"/>
      </w:pPr>
      <w:rPr>
        <w:rFonts w:hint="eastAsia"/>
      </w:rPr>
    </w:lvl>
  </w:abstractNum>
  <w:abstractNum w:abstractNumId="28" w15:restartNumberingAfterBreak="0">
    <w:nsid w:val="68386E41"/>
    <w:multiLevelType w:val="hybridMultilevel"/>
    <w:tmpl w:val="0394B3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9566653"/>
    <w:multiLevelType w:val="hybridMultilevel"/>
    <w:tmpl w:val="4BD0D334"/>
    <w:lvl w:ilvl="0" w:tplc="F3D84EB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6A017F63"/>
    <w:multiLevelType w:val="hybridMultilevel"/>
    <w:tmpl w:val="2CBEC31C"/>
    <w:lvl w:ilvl="0" w:tplc="C3D2E32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F858E9"/>
    <w:multiLevelType w:val="singleLevel"/>
    <w:tmpl w:val="4232E9C2"/>
    <w:lvl w:ilvl="0">
      <w:start w:val="1"/>
      <w:numFmt w:val="decimal"/>
      <w:lvlText w:val="%1."/>
      <w:lvlJc w:val="left"/>
      <w:pPr>
        <w:tabs>
          <w:tab w:val="num" w:pos="360"/>
        </w:tabs>
        <w:ind w:left="360" w:hanging="240"/>
      </w:pPr>
      <w:rPr>
        <w:rFonts w:hint="eastAsia"/>
      </w:rPr>
    </w:lvl>
  </w:abstractNum>
  <w:abstractNum w:abstractNumId="32" w15:restartNumberingAfterBreak="0">
    <w:nsid w:val="6C4720C7"/>
    <w:multiLevelType w:val="hybridMultilevel"/>
    <w:tmpl w:val="754425EC"/>
    <w:lvl w:ilvl="0" w:tplc="ABF426D2">
      <w:start w:val="1"/>
      <w:numFmt w:val="taiwaneseCountingThousand"/>
      <w:lvlText w:val="(%1)"/>
      <w:lvlJc w:val="left"/>
      <w:pPr>
        <w:tabs>
          <w:tab w:val="num" w:pos="984"/>
        </w:tabs>
        <w:ind w:left="984" w:hanging="480"/>
      </w:pPr>
      <w:rPr>
        <w:rFonts w:hAnsi="華康楷書體W5外字集"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E662000"/>
    <w:multiLevelType w:val="hybridMultilevel"/>
    <w:tmpl w:val="E5F2FD3E"/>
    <w:lvl w:ilvl="0" w:tplc="E71E0A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3C076B"/>
    <w:multiLevelType w:val="hybridMultilevel"/>
    <w:tmpl w:val="99109CDA"/>
    <w:lvl w:ilvl="0" w:tplc="B1441228">
      <w:start w:val="10"/>
      <w:numFmt w:val="decimal"/>
      <w:lvlText w:val="%1."/>
      <w:lvlJc w:val="center"/>
      <w:pPr>
        <w:tabs>
          <w:tab w:val="num" w:pos="4636"/>
        </w:tabs>
        <w:ind w:left="4636" w:hanging="480"/>
      </w:pPr>
      <w:rPr>
        <w:rFonts w:hint="eastAsia"/>
      </w:rPr>
    </w:lvl>
    <w:lvl w:ilvl="1" w:tplc="04090019" w:tentative="1">
      <w:start w:val="1"/>
      <w:numFmt w:val="ideographTraditional"/>
      <w:lvlText w:val="%2、"/>
      <w:lvlJc w:val="left"/>
      <w:pPr>
        <w:tabs>
          <w:tab w:val="num" w:pos="960"/>
        </w:tabs>
        <w:ind w:left="960" w:hanging="480"/>
      </w:pPr>
    </w:lvl>
    <w:lvl w:ilvl="2" w:tplc="661A6AEE">
      <w:start w:val="8"/>
      <w:numFmt w:val="decimal"/>
      <w:lvlText w:val="%3."/>
      <w:lvlJc w:val="left"/>
      <w:pPr>
        <w:tabs>
          <w:tab w:val="num" w:pos="1247"/>
        </w:tabs>
        <w:ind w:left="1247" w:hanging="39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727E14"/>
    <w:multiLevelType w:val="hybridMultilevel"/>
    <w:tmpl w:val="3B186A22"/>
    <w:lvl w:ilvl="0" w:tplc="8DA475F8">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17563CA"/>
    <w:multiLevelType w:val="singleLevel"/>
    <w:tmpl w:val="0658C352"/>
    <w:lvl w:ilvl="0">
      <w:start w:val="1"/>
      <w:numFmt w:val="decimal"/>
      <w:lvlText w:val="%1、"/>
      <w:lvlJc w:val="left"/>
      <w:pPr>
        <w:tabs>
          <w:tab w:val="num" w:pos="840"/>
        </w:tabs>
        <w:ind w:left="840" w:hanging="360"/>
      </w:pPr>
      <w:rPr>
        <w:rFonts w:hint="eastAsia"/>
      </w:rPr>
    </w:lvl>
  </w:abstractNum>
  <w:abstractNum w:abstractNumId="37" w15:restartNumberingAfterBreak="0">
    <w:nsid w:val="7439078A"/>
    <w:multiLevelType w:val="hybridMultilevel"/>
    <w:tmpl w:val="D5FA9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D47D06"/>
    <w:multiLevelType w:val="singleLevel"/>
    <w:tmpl w:val="31867266"/>
    <w:lvl w:ilvl="0">
      <w:start w:val="1"/>
      <w:numFmt w:val="decimal"/>
      <w:lvlText w:val="%1."/>
      <w:lvlJc w:val="left"/>
      <w:pPr>
        <w:tabs>
          <w:tab w:val="num" w:pos="240"/>
        </w:tabs>
        <w:ind w:left="240" w:hanging="240"/>
      </w:pPr>
      <w:rPr>
        <w:rFonts w:hint="eastAsia"/>
      </w:rPr>
    </w:lvl>
  </w:abstractNum>
  <w:num w:numId="1">
    <w:abstractNumId w:val="9"/>
  </w:num>
  <w:num w:numId="2">
    <w:abstractNumId w:val="34"/>
  </w:num>
  <w:num w:numId="3">
    <w:abstractNumId w:val="14"/>
  </w:num>
  <w:num w:numId="4">
    <w:abstractNumId w:val="3"/>
  </w:num>
  <w:num w:numId="5">
    <w:abstractNumId w:val="36"/>
  </w:num>
  <w:num w:numId="6">
    <w:abstractNumId w:val="27"/>
  </w:num>
  <w:num w:numId="7">
    <w:abstractNumId w:val="38"/>
  </w:num>
  <w:num w:numId="8">
    <w:abstractNumId w:val="17"/>
  </w:num>
  <w:num w:numId="9">
    <w:abstractNumId w:val="10"/>
  </w:num>
  <w:num w:numId="10">
    <w:abstractNumId w:val="13"/>
  </w:num>
  <w:num w:numId="11">
    <w:abstractNumId w:val="26"/>
  </w:num>
  <w:num w:numId="12">
    <w:abstractNumId w:val="31"/>
  </w:num>
  <w:num w:numId="13">
    <w:abstractNumId w:val="16"/>
  </w:num>
  <w:num w:numId="14">
    <w:abstractNumId w:val="6"/>
  </w:num>
  <w:num w:numId="15">
    <w:abstractNumId w:val="11"/>
  </w:num>
  <w:num w:numId="16">
    <w:abstractNumId w:val="19"/>
  </w:num>
  <w:num w:numId="17">
    <w:abstractNumId w:val="15"/>
  </w:num>
  <w:num w:numId="18">
    <w:abstractNumId w:val="29"/>
  </w:num>
  <w:num w:numId="19">
    <w:abstractNumId w:val="25"/>
  </w:num>
  <w:num w:numId="20">
    <w:abstractNumId w:val="37"/>
  </w:num>
  <w:num w:numId="21">
    <w:abstractNumId w:val="28"/>
  </w:num>
  <w:num w:numId="22">
    <w:abstractNumId w:val="4"/>
  </w:num>
  <w:num w:numId="23">
    <w:abstractNumId w:val="2"/>
  </w:num>
  <w:num w:numId="24">
    <w:abstractNumId w:val="33"/>
  </w:num>
  <w:num w:numId="25">
    <w:abstractNumId w:val="22"/>
  </w:num>
  <w:num w:numId="26">
    <w:abstractNumId w:val="5"/>
  </w:num>
  <w:num w:numId="27">
    <w:abstractNumId w:val="32"/>
  </w:num>
  <w:num w:numId="28">
    <w:abstractNumId w:val="23"/>
  </w:num>
  <w:num w:numId="29">
    <w:abstractNumId w:val="20"/>
  </w:num>
  <w:num w:numId="30">
    <w:abstractNumId w:val="1"/>
  </w:num>
  <w:num w:numId="31">
    <w:abstractNumId w:val="12"/>
  </w:num>
  <w:num w:numId="32">
    <w:abstractNumId w:val="24"/>
  </w:num>
  <w:num w:numId="33">
    <w:abstractNumId w:val="3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1"/>
  </w:num>
  <w:num w:numId="37">
    <w:abstractNumId w:val="18"/>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A"/>
    <w:rsid w:val="00012F7B"/>
    <w:rsid w:val="000273A1"/>
    <w:rsid w:val="00027956"/>
    <w:rsid w:val="000315AF"/>
    <w:rsid w:val="00031B37"/>
    <w:rsid w:val="00034337"/>
    <w:rsid w:val="00037704"/>
    <w:rsid w:val="000411B7"/>
    <w:rsid w:val="00041C8A"/>
    <w:rsid w:val="000506F9"/>
    <w:rsid w:val="000508C5"/>
    <w:rsid w:val="00052638"/>
    <w:rsid w:val="00054E8A"/>
    <w:rsid w:val="0005731F"/>
    <w:rsid w:val="00064728"/>
    <w:rsid w:val="00064E00"/>
    <w:rsid w:val="00074A36"/>
    <w:rsid w:val="00074AC7"/>
    <w:rsid w:val="00075F38"/>
    <w:rsid w:val="000765DF"/>
    <w:rsid w:val="00084C82"/>
    <w:rsid w:val="0009329F"/>
    <w:rsid w:val="000943BA"/>
    <w:rsid w:val="00096F90"/>
    <w:rsid w:val="000A0DD4"/>
    <w:rsid w:val="000A1745"/>
    <w:rsid w:val="000A5CD4"/>
    <w:rsid w:val="000A7FEE"/>
    <w:rsid w:val="000B1324"/>
    <w:rsid w:val="000B2584"/>
    <w:rsid w:val="000B2FC5"/>
    <w:rsid w:val="000C3B6A"/>
    <w:rsid w:val="000C4590"/>
    <w:rsid w:val="000C6B41"/>
    <w:rsid w:val="000D08AE"/>
    <w:rsid w:val="000D1904"/>
    <w:rsid w:val="000D3152"/>
    <w:rsid w:val="000D4AF7"/>
    <w:rsid w:val="000D6F66"/>
    <w:rsid w:val="000E021B"/>
    <w:rsid w:val="000E11AA"/>
    <w:rsid w:val="000E219B"/>
    <w:rsid w:val="000E372A"/>
    <w:rsid w:val="000E459F"/>
    <w:rsid w:val="000E738A"/>
    <w:rsid w:val="000E7DD4"/>
    <w:rsid w:val="000F1319"/>
    <w:rsid w:val="000F24FD"/>
    <w:rsid w:val="000F6E97"/>
    <w:rsid w:val="00103A44"/>
    <w:rsid w:val="00110E8E"/>
    <w:rsid w:val="00112990"/>
    <w:rsid w:val="00114E3B"/>
    <w:rsid w:val="001162ED"/>
    <w:rsid w:val="0011701C"/>
    <w:rsid w:val="00121EA9"/>
    <w:rsid w:val="0012474F"/>
    <w:rsid w:val="00134658"/>
    <w:rsid w:val="00137D72"/>
    <w:rsid w:val="001411DE"/>
    <w:rsid w:val="00150197"/>
    <w:rsid w:val="00153985"/>
    <w:rsid w:val="00163398"/>
    <w:rsid w:val="00165647"/>
    <w:rsid w:val="0017400B"/>
    <w:rsid w:val="00177251"/>
    <w:rsid w:val="001803A8"/>
    <w:rsid w:val="00180526"/>
    <w:rsid w:val="00182D2C"/>
    <w:rsid w:val="00193EC1"/>
    <w:rsid w:val="001A00DF"/>
    <w:rsid w:val="001A1319"/>
    <w:rsid w:val="001A3DCA"/>
    <w:rsid w:val="001A4175"/>
    <w:rsid w:val="001B0728"/>
    <w:rsid w:val="001B0866"/>
    <w:rsid w:val="001B38C4"/>
    <w:rsid w:val="001B3DB2"/>
    <w:rsid w:val="001B5A59"/>
    <w:rsid w:val="001C4EC1"/>
    <w:rsid w:val="001C4F91"/>
    <w:rsid w:val="001C748C"/>
    <w:rsid w:val="001C7BF3"/>
    <w:rsid w:val="001D3EB2"/>
    <w:rsid w:val="001D5F78"/>
    <w:rsid w:val="001E6D31"/>
    <w:rsid w:val="001F1B94"/>
    <w:rsid w:val="001F20AD"/>
    <w:rsid w:val="001F2161"/>
    <w:rsid w:val="001F2523"/>
    <w:rsid w:val="001F555A"/>
    <w:rsid w:val="001F6F1F"/>
    <w:rsid w:val="001F7CBA"/>
    <w:rsid w:val="00201193"/>
    <w:rsid w:val="0020331C"/>
    <w:rsid w:val="00203E5D"/>
    <w:rsid w:val="00205C11"/>
    <w:rsid w:val="0020610D"/>
    <w:rsid w:val="00206D6E"/>
    <w:rsid w:val="00210177"/>
    <w:rsid w:val="002156C0"/>
    <w:rsid w:val="0021589A"/>
    <w:rsid w:val="002171BF"/>
    <w:rsid w:val="0022169F"/>
    <w:rsid w:val="0022196B"/>
    <w:rsid w:val="00230FD6"/>
    <w:rsid w:val="002408CD"/>
    <w:rsid w:val="00241F27"/>
    <w:rsid w:val="002507F3"/>
    <w:rsid w:val="00257CDB"/>
    <w:rsid w:val="00261DC4"/>
    <w:rsid w:val="002633D9"/>
    <w:rsid w:val="00265428"/>
    <w:rsid w:val="002703B2"/>
    <w:rsid w:val="00272720"/>
    <w:rsid w:val="00275777"/>
    <w:rsid w:val="00275F6D"/>
    <w:rsid w:val="00276225"/>
    <w:rsid w:val="002775DA"/>
    <w:rsid w:val="00280ACB"/>
    <w:rsid w:val="00282CA2"/>
    <w:rsid w:val="0028313A"/>
    <w:rsid w:val="00285458"/>
    <w:rsid w:val="00286EB1"/>
    <w:rsid w:val="00291024"/>
    <w:rsid w:val="0029212D"/>
    <w:rsid w:val="0029234A"/>
    <w:rsid w:val="00292AF2"/>
    <w:rsid w:val="00294617"/>
    <w:rsid w:val="002951DA"/>
    <w:rsid w:val="0029774E"/>
    <w:rsid w:val="002A1A71"/>
    <w:rsid w:val="002A2C2A"/>
    <w:rsid w:val="002A6A6A"/>
    <w:rsid w:val="002B0885"/>
    <w:rsid w:val="002B4E09"/>
    <w:rsid w:val="002C7937"/>
    <w:rsid w:val="002D221C"/>
    <w:rsid w:val="002D3047"/>
    <w:rsid w:val="002D4CAA"/>
    <w:rsid w:val="002D5287"/>
    <w:rsid w:val="002D673A"/>
    <w:rsid w:val="002D6F96"/>
    <w:rsid w:val="002E104F"/>
    <w:rsid w:val="002E1440"/>
    <w:rsid w:val="002E2CDE"/>
    <w:rsid w:val="002E3CA6"/>
    <w:rsid w:val="002E4944"/>
    <w:rsid w:val="002E50C1"/>
    <w:rsid w:val="002E7286"/>
    <w:rsid w:val="002F184A"/>
    <w:rsid w:val="002F2E1C"/>
    <w:rsid w:val="002F4AED"/>
    <w:rsid w:val="002F4E5C"/>
    <w:rsid w:val="002F5137"/>
    <w:rsid w:val="002F6AE8"/>
    <w:rsid w:val="00301D96"/>
    <w:rsid w:val="00302754"/>
    <w:rsid w:val="0030284B"/>
    <w:rsid w:val="0030728B"/>
    <w:rsid w:val="003103D8"/>
    <w:rsid w:val="00311DFE"/>
    <w:rsid w:val="00312EBB"/>
    <w:rsid w:val="003131B2"/>
    <w:rsid w:val="00321D50"/>
    <w:rsid w:val="00322A1F"/>
    <w:rsid w:val="00323689"/>
    <w:rsid w:val="00326E2E"/>
    <w:rsid w:val="003310CE"/>
    <w:rsid w:val="00347834"/>
    <w:rsid w:val="00353F7A"/>
    <w:rsid w:val="003604B6"/>
    <w:rsid w:val="00360CBE"/>
    <w:rsid w:val="00361026"/>
    <w:rsid w:val="00362E81"/>
    <w:rsid w:val="00364E98"/>
    <w:rsid w:val="003701CD"/>
    <w:rsid w:val="00374EFE"/>
    <w:rsid w:val="0037512B"/>
    <w:rsid w:val="00376163"/>
    <w:rsid w:val="0037764F"/>
    <w:rsid w:val="00380DE4"/>
    <w:rsid w:val="00384F25"/>
    <w:rsid w:val="0038517B"/>
    <w:rsid w:val="00385277"/>
    <w:rsid w:val="00391F8E"/>
    <w:rsid w:val="0039608E"/>
    <w:rsid w:val="003A1246"/>
    <w:rsid w:val="003A1760"/>
    <w:rsid w:val="003A3CAA"/>
    <w:rsid w:val="003A7EEC"/>
    <w:rsid w:val="003B15DF"/>
    <w:rsid w:val="003B25D5"/>
    <w:rsid w:val="003C15F0"/>
    <w:rsid w:val="003C5A7A"/>
    <w:rsid w:val="003C6C6A"/>
    <w:rsid w:val="003C7C03"/>
    <w:rsid w:val="003D06D7"/>
    <w:rsid w:val="003D3D1E"/>
    <w:rsid w:val="003D7D62"/>
    <w:rsid w:val="003D7DAC"/>
    <w:rsid w:val="003E453A"/>
    <w:rsid w:val="003F1968"/>
    <w:rsid w:val="003F40B9"/>
    <w:rsid w:val="003F4CFE"/>
    <w:rsid w:val="003F6409"/>
    <w:rsid w:val="0040624D"/>
    <w:rsid w:val="00407FD0"/>
    <w:rsid w:val="00410794"/>
    <w:rsid w:val="00416F8A"/>
    <w:rsid w:val="00427050"/>
    <w:rsid w:val="0042736B"/>
    <w:rsid w:val="0042749C"/>
    <w:rsid w:val="004279DB"/>
    <w:rsid w:val="00427B49"/>
    <w:rsid w:val="00433216"/>
    <w:rsid w:val="004333BB"/>
    <w:rsid w:val="00445977"/>
    <w:rsid w:val="00446514"/>
    <w:rsid w:val="00446F54"/>
    <w:rsid w:val="0044712A"/>
    <w:rsid w:val="00450B51"/>
    <w:rsid w:val="0045319F"/>
    <w:rsid w:val="0045544A"/>
    <w:rsid w:val="004565C1"/>
    <w:rsid w:val="00456BC8"/>
    <w:rsid w:val="004617E8"/>
    <w:rsid w:val="00461CA2"/>
    <w:rsid w:val="00462C41"/>
    <w:rsid w:val="00464A33"/>
    <w:rsid w:val="004652C0"/>
    <w:rsid w:val="00465A72"/>
    <w:rsid w:val="00470324"/>
    <w:rsid w:val="0047101E"/>
    <w:rsid w:val="00471455"/>
    <w:rsid w:val="00474013"/>
    <w:rsid w:val="00477E3F"/>
    <w:rsid w:val="00480A96"/>
    <w:rsid w:val="004813B4"/>
    <w:rsid w:val="00483770"/>
    <w:rsid w:val="00484D4E"/>
    <w:rsid w:val="00486F98"/>
    <w:rsid w:val="00487FCC"/>
    <w:rsid w:val="00492611"/>
    <w:rsid w:val="0049400B"/>
    <w:rsid w:val="004A12F1"/>
    <w:rsid w:val="004A1930"/>
    <w:rsid w:val="004A4327"/>
    <w:rsid w:val="004A75B3"/>
    <w:rsid w:val="004B36FA"/>
    <w:rsid w:val="004B41C6"/>
    <w:rsid w:val="004C6530"/>
    <w:rsid w:val="004D0A20"/>
    <w:rsid w:val="004D186B"/>
    <w:rsid w:val="004D20E9"/>
    <w:rsid w:val="004D2C0C"/>
    <w:rsid w:val="004D4312"/>
    <w:rsid w:val="004D5799"/>
    <w:rsid w:val="004E1FC0"/>
    <w:rsid w:val="004E39AF"/>
    <w:rsid w:val="004E45E3"/>
    <w:rsid w:val="004F584B"/>
    <w:rsid w:val="004F6A81"/>
    <w:rsid w:val="0050556C"/>
    <w:rsid w:val="00505AC6"/>
    <w:rsid w:val="0050613D"/>
    <w:rsid w:val="0050636B"/>
    <w:rsid w:val="00510ECC"/>
    <w:rsid w:val="00510F98"/>
    <w:rsid w:val="00514899"/>
    <w:rsid w:val="00536C76"/>
    <w:rsid w:val="00536DCF"/>
    <w:rsid w:val="005376AB"/>
    <w:rsid w:val="00540BF9"/>
    <w:rsid w:val="00542F51"/>
    <w:rsid w:val="00545BE5"/>
    <w:rsid w:val="00547B6E"/>
    <w:rsid w:val="00560F24"/>
    <w:rsid w:val="00566972"/>
    <w:rsid w:val="00567697"/>
    <w:rsid w:val="00567910"/>
    <w:rsid w:val="00567A59"/>
    <w:rsid w:val="00570ECB"/>
    <w:rsid w:val="00573388"/>
    <w:rsid w:val="00573E63"/>
    <w:rsid w:val="00574700"/>
    <w:rsid w:val="00577F39"/>
    <w:rsid w:val="005815AF"/>
    <w:rsid w:val="005815F2"/>
    <w:rsid w:val="00582F7E"/>
    <w:rsid w:val="005832A0"/>
    <w:rsid w:val="00583F57"/>
    <w:rsid w:val="00584417"/>
    <w:rsid w:val="00585D3C"/>
    <w:rsid w:val="00592F17"/>
    <w:rsid w:val="00596B8E"/>
    <w:rsid w:val="00597872"/>
    <w:rsid w:val="005A3CF3"/>
    <w:rsid w:val="005A5900"/>
    <w:rsid w:val="005A636B"/>
    <w:rsid w:val="005B179E"/>
    <w:rsid w:val="005B55FB"/>
    <w:rsid w:val="005B70B6"/>
    <w:rsid w:val="005C3870"/>
    <w:rsid w:val="005C419B"/>
    <w:rsid w:val="005C484D"/>
    <w:rsid w:val="005C5183"/>
    <w:rsid w:val="005C59F8"/>
    <w:rsid w:val="005C74D6"/>
    <w:rsid w:val="005D03F6"/>
    <w:rsid w:val="005D0490"/>
    <w:rsid w:val="005D14F0"/>
    <w:rsid w:val="005D38FA"/>
    <w:rsid w:val="005D7674"/>
    <w:rsid w:val="005D77FA"/>
    <w:rsid w:val="005E0C97"/>
    <w:rsid w:val="005E161E"/>
    <w:rsid w:val="005E47C9"/>
    <w:rsid w:val="005E49CF"/>
    <w:rsid w:val="005E50C2"/>
    <w:rsid w:val="005E6A88"/>
    <w:rsid w:val="005F199E"/>
    <w:rsid w:val="005F5EC9"/>
    <w:rsid w:val="00600862"/>
    <w:rsid w:val="00600A2D"/>
    <w:rsid w:val="00603527"/>
    <w:rsid w:val="00607874"/>
    <w:rsid w:val="00610101"/>
    <w:rsid w:val="006153CD"/>
    <w:rsid w:val="00616A92"/>
    <w:rsid w:val="00621B64"/>
    <w:rsid w:val="0062206C"/>
    <w:rsid w:val="00634465"/>
    <w:rsid w:val="00634CF3"/>
    <w:rsid w:val="00637141"/>
    <w:rsid w:val="00640EBE"/>
    <w:rsid w:val="00644559"/>
    <w:rsid w:val="00646F5C"/>
    <w:rsid w:val="00646F67"/>
    <w:rsid w:val="006514B5"/>
    <w:rsid w:val="006543A5"/>
    <w:rsid w:val="00661747"/>
    <w:rsid w:val="00665FF0"/>
    <w:rsid w:val="00667C5A"/>
    <w:rsid w:val="00670880"/>
    <w:rsid w:val="00671AAC"/>
    <w:rsid w:val="00671D17"/>
    <w:rsid w:val="006728EC"/>
    <w:rsid w:val="00673F4C"/>
    <w:rsid w:val="00674A5B"/>
    <w:rsid w:val="00675A0E"/>
    <w:rsid w:val="006768E1"/>
    <w:rsid w:val="00685BF8"/>
    <w:rsid w:val="006877DD"/>
    <w:rsid w:val="00690AB7"/>
    <w:rsid w:val="00690D68"/>
    <w:rsid w:val="006A43D6"/>
    <w:rsid w:val="006A5EB5"/>
    <w:rsid w:val="006B204C"/>
    <w:rsid w:val="006B3450"/>
    <w:rsid w:val="006B5B00"/>
    <w:rsid w:val="006B749E"/>
    <w:rsid w:val="006C0EE4"/>
    <w:rsid w:val="006C2A83"/>
    <w:rsid w:val="006C44B5"/>
    <w:rsid w:val="006D2692"/>
    <w:rsid w:val="006D4852"/>
    <w:rsid w:val="006E111C"/>
    <w:rsid w:val="006E1FCB"/>
    <w:rsid w:val="006E1FD0"/>
    <w:rsid w:val="006E3770"/>
    <w:rsid w:val="006E382B"/>
    <w:rsid w:val="006E4124"/>
    <w:rsid w:val="006E497C"/>
    <w:rsid w:val="006E5684"/>
    <w:rsid w:val="006E5DA4"/>
    <w:rsid w:val="006E6C2E"/>
    <w:rsid w:val="006E732B"/>
    <w:rsid w:val="006F3641"/>
    <w:rsid w:val="006F7FC6"/>
    <w:rsid w:val="00700A2E"/>
    <w:rsid w:val="00700EB4"/>
    <w:rsid w:val="007058BC"/>
    <w:rsid w:val="00712B03"/>
    <w:rsid w:val="00717B47"/>
    <w:rsid w:val="0072185C"/>
    <w:rsid w:val="00723C8F"/>
    <w:rsid w:val="00726D0B"/>
    <w:rsid w:val="007273AF"/>
    <w:rsid w:val="00727FFC"/>
    <w:rsid w:val="0073539B"/>
    <w:rsid w:val="00736688"/>
    <w:rsid w:val="00736C4B"/>
    <w:rsid w:val="007374A6"/>
    <w:rsid w:val="00737BAE"/>
    <w:rsid w:val="007447A8"/>
    <w:rsid w:val="00744C0B"/>
    <w:rsid w:val="00745F8F"/>
    <w:rsid w:val="00750146"/>
    <w:rsid w:val="00751A12"/>
    <w:rsid w:val="007522EC"/>
    <w:rsid w:val="0075488B"/>
    <w:rsid w:val="00754F7F"/>
    <w:rsid w:val="00764347"/>
    <w:rsid w:val="00766C64"/>
    <w:rsid w:val="0077023C"/>
    <w:rsid w:val="00770564"/>
    <w:rsid w:val="007740FF"/>
    <w:rsid w:val="0078013A"/>
    <w:rsid w:val="007819D3"/>
    <w:rsid w:val="00782F71"/>
    <w:rsid w:val="007861B1"/>
    <w:rsid w:val="00787BC4"/>
    <w:rsid w:val="0079183E"/>
    <w:rsid w:val="007952FB"/>
    <w:rsid w:val="0079688A"/>
    <w:rsid w:val="007A6426"/>
    <w:rsid w:val="007B5F8C"/>
    <w:rsid w:val="007B634F"/>
    <w:rsid w:val="007B75C2"/>
    <w:rsid w:val="007C0E54"/>
    <w:rsid w:val="007C2372"/>
    <w:rsid w:val="007C26CA"/>
    <w:rsid w:val="007C2B8C"/>
    <w:rsid w:val="007D4F56"/>
    <w:rsid w:val="007D55B4"/>
    <w:rsid w:val="007D6E39"/>
    <w:rsid w:val="007D75C7"/>
    <w:rsid w:val="007E0F86"/>
    <w:rsid w:val="007F298B"/>
    <w:rsid w:val="007F33B8"/>
    <w:rsid w:val="007F713B"/>
    <w:rsid w:val="008040FB"/>
    <w:rsid w:val="00805EAD"/>
    <w:rsid w:val="008060B7"/>
    <w:rsid w:val="00812BA5"/>
    <w:rsid w:val="008133DE"/>
    <w:rsid w:val="00815864"/>
    <w:rsid w:val="0081596A"/>
    <w:rsid w:val="00816621"/>
    <w:rsid w:val="00817A59"/>
    <w:rsid w:val="008200C8"/>
    <w:rsid w:val="008306BC"/>
    <w:rsid w:val="00836983"/>
    <w:rsid w:val="008423E1"/>
    <w:rsid w:val="00843DCF"/>
    <w:rsid w:val="00847AD6"/>
    <w:rsid w:val="008508E3"/>
    <w:rsid w:val="00852182"/>
    <w:rsid w:val="008552BC"/>
    <w:rsid w:val="008564CA"/>
    <w:rsid w:val="008577B6"/>
    <w:rsid w:val="00867001"/>
    <w:rsid w:val="0087086C"/>
    <w:rsid w:val="00873804"/>
    <w:rsid w:val="0087408E"/>
    <w:rsid w:val="00883A1C"/>
    <w:rsid w:val="00883D54"/>
    <w:rsid w:val="00890B4F"/>
    <w:rsid w:val="00893D1F"/>
    <w:rsid w:val="008958A2"/>
    <w:rsid w:val="008A0253"/>
    <w:rsid w:val="008A1D62"/>
    <w:rsid w:val="008A2FFB"/>
    <w:rsid w:val="008A4E8C"/>
    <w:rsid w:val="008B2E23"/>
    <w:rsid w:val="008B42D7"/>
    <w:rsid w:val="008C2B54"/>
    <w:rsid w:val="008C3321"/>
    <w:rsid w:val="008C4109"/>
    <w:rsid w:val="008C4B4F"/>
    <w:rsid w:val="008C5247"/>
    <w:rsid w:val="008D1418"/>
    <w:rsid w:val="008D1455"/>
    <w:rsid w:val="008D158A"/>
    <w:rsid w:val="008D1D22"/>
    <w:rsid w:val="008D2255"/>
    <w:rsid w:val="008D604F"/>
    <w:rsid w:val="008E1CC1"/>
    <w:rsid w:val="008E1DA6"/>
    <w:rsid w:val="008E22D7"/>
    <w:rsid w:val="008E31F1"/>
    <w:rsid w:val="008E71C1"/>
    <w:rsid w:val="008E75F8"/>
    <w:rsid w:val="008F04F7"/>
    <w:rsid w:val="008F1079"/>
    <w:rsid w:val="008F3664"/>
    <w:rsid w:val="008F4EDC"/>
    <w:rsid w:val="00901FAF"/>
    <w:rsid w:val="00903554"/>
    <w:rsid w:val="009038F6"/>
    <w:rsid w:val="009042F1"/>
    <w:rsid w:val="00907FC5"/>
    <w:rsid w:val="009103F0"/>
    <w:rsid w:val="0092088C"/>
    <w:rsid w:val="00927316"/>
    <w:rsid w:val="00927858"/>
    <w:rsid w:val="009313F7"/>
    <w:rsid w:val="00933CC5"/>
    <w:rsid w:val="00937A2C"/>
    <w:rsid w:val="009434AF"/>
    <w:rsid w:val="00945541"/>
    <w:rsid w:val="0095283C"/>
    <w:rsid w:val="0095377C"/>
    <w:rsid w:val="00955A05"/>
    <w:rsid w:val="009562FE"/>
    <w:rsid w:val="00961C11"/>
    <w:rsid w:val="0096273C"/>
    <w:rsid w:val="009637F2"/>
    <w:rsid w:val="00963EC8"/>
    <w:rsid w:val="00966DA0"/>
    <w:rsid w:val="00967517"/>
    <w:rsid w:val="00970D2B"/>
    <w:rsid w:val="0097109A"/>
    <w:rsid w:val="00972D23"/>
    <w:rsid w:val="00973BB8"/>
    <w:rsid w:val="00975E6C"/>
    <w:rsid w:val="0097617A"/>
    <w:rsid w:val="00976A05"/>
    <w:rsid w:val="00977E44"/>
    <w:rsid w:val="009810F4"/>
    <w:rsid w:val="00981BB6"/>
    <w:rsid w:val="00984CC7"/>
    <w:rsid w:val="00986E0E"/>
    <w:rsid w:val="00987185"/>
    <w:rsid w:val="00987446"/>
    <w:rsid w:val="00987C75"/>
    <w:rsid w:val="00990623"/>
    <w:rsid w:val="009938E8"/>
    <w:rsid w:val="00994696"/>
    <w:rsid w:val="009A1974"/>
    <w:rsid w:val="009A37BF"/>
    <w:rsid w:val="009B0A84"/>
    <w:rsid w:val="009B0F86"/>
    <w:rsid w:val="009B35E7"/>
    <w:rsid w:val="009B4B5F"/>
    <w:rsid w:val="009B670B"/>
    <w:rsid w:val="009C7B83"/>
    <w:rsid w:val="009D326B"/>
    <w:rsid w:val="009D7192"/>
    <w:rsid w:val="009D7B2A"/>
    <w:rsid w:val="009E3593"/>
    <w:rsid w:val="009E4E17"/>
    <w:rsid w:val="009E52DF"/>
    <w:rsid w:val="009F2E40"/>
    <w:rsid w:val="009F387B"/>
    <w:rsid w:val="009F5B93"/>
    <w:rsid w:val="009F620B"/>
    <w:rsid w:val="009F7283"/>
    <w:rsid w:val="00A0380A"/>
    <w:rsid w:val="00A05FB4"/>
    <w:rsid w:val="00A06A8C"/>
    <w:rsid w:val="00A1284B"/>
    <w:rsid w:val="00A23F89"/>
    <w:rsid w:val="00A24A80"/>
    <w:rsid w:val="00A269CC"/>
    <w:rsid w:val="00A26CB6"/>
    <w:rsid w:val="00A310BF"/>
    <w:rsid w:val="00A3348F"/>
    <w:rsid w:val="00A353DD"/>
    <w:rsid w:val="00A3595E"/>
    <w:rsid w:val="00A35BEA"/>
    <w:rsid w:val="00A36CD4"/>
    <w:rsid w:val="00A451A1"/>
    <w:rsid w:val="00A45DC4"/>
    <w:rsid w:val="00A47CCE"/>
    <w:rsid w:val="00A5489C"/>
    <w:rsid w:val="00A55496"/>
    <w:rsid w:val="00A611AC"/>
    <w:rsid w:val="00A621BF"/>
    <w:rsid w:val="00A67103"/>
    <w:rsid w:val="00A67654"/>
    <w:rsid w:val="00A74E0F"/>
    <w:rsid w:val="00A75CAA"/>
    <w:rsid w:val="00A76788"/>
    <w:rsid w:val="00A81D68"/>
    <w:rsid w:val="00A81FC0"/>
    <w:rsid w:val="00A82605"/>
    <w:rsid w:val="00A872DC"/>
    <w:rsid w:val="00AA04E9"/>
    <w:rsid w:val="00AA4005"/>
    <w:rsid w:val="00AA6446"/>
    <w:rsid w:val="00AB2212"/>
    <w:rsid w:val="00AB5B43"/>
    <w:rsid w:val="00AB7DB4"/>
    <w:rsid w:val="00AC1996"/>
    <w:rsid w:val="00AC3E60"/>
    <w:rsid w:val="00AC5869"/>
    <w:rsid w:val="00AC6CDA"/>
    <w:rsid w:val="00AC7CA0"/>
    <w:rsid w:val="00AD24D0"/>
    <w:rsid w:val="00AD6F14"/>
    <w:rsid w:val="00AD75B5"/>
    <w:rsid w:val="00AE4197"/>
    <w:rsid w:val="00AE6883"/>
    <w:rsid w:val="00AF1D6D"/>
    <w:rsid w:val="00AF33FD"/>
    <w:rsid w:val="00AF7A39"/>
    <w:rsid w:val="00B01756"/>
    <w:rsid w:val="00B04820"/>
    <w:rsid w:val="00B04E33"/>
    <w:rsid w:val="00B1550A"/>
    <w:rsid w:val="00B21495"/>
    <w:rsid w:val="00B2493A"/>
    <w:rsid w:val="00B25C15"/>
    <w:rsid w:val="00B25CDD"/>
    <w:rsid w:val="00B341D9"/>
    <w:rsid w:val="00B35AA3"/>
    <w:rsid w:val="00B367AF"/>
    <w:rsid w:val="00B36967"/>
    <w:rsid w:val="00B41C54"/>
    <w:rsid w:val="00B42299"/>
    <w:rsid w:val="00B46141"/>
    <w:rsid w:val="00B52B2D"/>
    <w:rsid w:val="00B53EE1"/>
    <w:rsid w:val="00B56E90"/>
    <w:rsid w:val="00B604A6"/>
    <w:rsid w:val="00B612F9"/>
    <w:rsid w:val="00B641B2"/>
    <w:rsid w:val="00B64250"/>
    <w:rsid w:val="00B6695D"/>
    <w:rsid w:val="00B70405"/>
    <w:rsid w:val="00B71027"/>
    <w:rsid w:val="00B72970"/>
    <w:rsid w:val="00B77CCA"/>
    <w:rsid w:val="00B80402"/>
    <w:rsid w:val="00B829DB"/>
    <w:rsid w:val="00B84888"/>
    <w:rsid w:val="00B85191"/>
    <w:rsid w:val="00B85BBF"/>
    <w:rsid w:val="00B907D3"/>
    <w:rsid w:val="00BA09C3"/>
    <w:rsid w:val="00BA18EB"/>
    <w:rsid w:val="00BA1FE5"/>
    <w:rsid w:val="00BA7417"/>
    <w:rsid w:val="00BB04C6"/>
    <w:rsid w:val="00BB1AF5"/>
    <w:rsid w:val="00BC4FCA"/>
    <w:rsid w:val="00BC6656"/>
    <w:rsid w:val="00BD1123"/>
    <w:rsid w:val="00BD6D45"/>
    <w:rsid w:val="00BD72FA"/>
    <w:rsid w:val="00BE586E"/>
    <w:rsid w:val="00BF4505"/>
    <w:rsid w:val="00BF4973"/>
    <w:rsid w:val="00C010FD"/>
    <w:rsid w:val="00C04CE9"/>
    <w:rsid w:val="00C04D5D"/>
    <w:rsid w:val="00C050BD"/>
    <w:rsid w:val="00C065BF"/>
    <w:rsid w:val="00C1621A"/>
    <w:rsid w:val="00C24544"/>
    <w:rsid w:val="00C245FB"/>
    <w:rsid w:val="00C31BFC"/>
    <w:rsid w:val="00C40382"/>
    <w:rsid w:val="00C43A20"/>
    <w:rsid w:val="00C449AB"/>
    <w:rsid w:val="00C46AE4"/>
    <w:rsid w:val="00C51CA4"/>
    <w:rsid w:val="00C52F92"/>
    <w:rsid w:val="00C5711C"/>
    <w:rsid w:val="00C57230"/>
    <w:rsid w:val="00C60F1E"/>
    <w:rsid w:val="00C61F2B"/>
    <w:rsid w:val="00C640DC"/>
    <w:rsid w:val="00C64FF9"/>
    <w:rsid w:val="00C6501F"/>
    <w:rsid w:val="00C6526C"/>
    <w:rsid w:val="00C65C5D"/>
    <w:rsid w:val="00C700AB"/>
    <w:rsid w:val="00C70FB5"/>
    <w:rsid w:val="00C7213E"/>
    <w:rsid w:val="00C7224F"/>
    <w:rsid w:val="00C74B83"/>
    <w:rsid w:val="00C76553"/>
    <w:rsid w:val="00C80C1C"/>
    <w:rsid w:val="00C810FC"/>
    <w:rsid w:val="00C8785F"/>
    <w:rsid w:val="00C94A06"/>
    <w:rsid w:val="00C94F22"/>
    <w:rsid w:val="00C95515"/>
    <w:rsid w:val="00C95F69"/>
    <w:rsid w:val="00C97769"/>
    <w:rsid w:val="00CA4455"/>
    <w:rsid w:val="00CA7AE1"/>
    <w:rsid w:val="00CB0B37"/>
    <w:rsid w:val="00CB0D49"/>
    <w:rsid w:val="00CB2C38"/>
    <w:rsid w:val="00CB4015"/>
    <w:rsid w:val="00CC042F"/>
    <w:rsid w:val="00CC10A3"/>
    <w:rsid w:val="00CC54EA"/>
    <w:rsid w:val="00CC67B3"/>
    <w:rsid w:val="00CD4D62"/>
    <w:rsid w:val="00CE03ED"/>
    <w:rsid w:val="00CE10B9"/>
    <w:rsid w:val="00CF2215"/>
    <w:rsid w:val="00CF6FEC"/>
    <w:rsid w:val="00D04D1E"/>
    <w:rsid w:val="00D05EB4"/>
    <w:rsid w:val="00D0625D"/>
    <w:rsid w:val="00D07547"/>
    <w:rsid w:val="00D07D3D"/>
    <w:rsid w:val="00D21F50"/>
    <w:rsid w:val="00D24CA9"/>
    <w:rsid w:val="00D30B8F"/>
    <w:rsid w:val="00D341BE"/>
    <w:rsid w:val="00D403B1"/>
    <w:rsid w:val="00D4782B"/>
    <w:rsid w:val="00D52E35"/>
    <w:rsid w:val="00D53651"/>
    <w:rsid w:val="00D55610"/>
    <w:rsid w:val="00D5598B"/>
    <w:rsid w:val="00D57814"/>
    <w:rsid w:val="00D60ADC"/>
    <w:rsid w:val="00D60E37"/>
    <w:rsid w:val="00D61D27"/>
    <w:rsid w:val="00D64A9F"/>
    <w:rsid w:val="00D67585"/>
    <w:rsid w:val="00D7230F"/>
    <w:rsid w:val="00D73B36"/>
    <w:rsid w:val="00D743CF"/>
    <w:rsid w:val="00D7719D"/>
    <w:rsid w:val="00D8187B"/>
    <w:rsid w:val="00D81ADF"/>
    <w:rsid w:val="00D85EBE"/>
    <w:rsid w:val="00D86A61"/>
    <w:rsid w:val="00D932BA"/>
    <w:rsid w:val="00D954A0"/>
    <w:rsid w:val="00DA22B0"/>
    <w:rsid w:val="00DA3BA3"/>
    <w:rsid w:val="00DB0DEC"/>
    <w:rsid w:val="00DB1572"/>
    <w:rsid w:val="00DB3CAB"/>
    <w:rsid w:val="00DB4596"/>
    <w:rsid w:val="00DC2035"/>
    <w:rsid w:val="00DC392D"/>
    <w:rsid w:val="00DD1843"/>
    <w:rsid w:val="00DD4D2E"/>
    <w:rsid w:val="00DD50BA"/>
    <w:rsid w:val="00DD7640"/>
    <w:rsid w:val="00DD79E9"/>
    <w:rsid w:val="00DE37E5"/>
    <w:rsid w:val="00DE403F"/>
    <w:rsid w:val="00DE497C"/>
    <w:rsid w:val="00DE51B4"/>
    <w:rsid w:val="00DE5625"/>
    <w:rsid w:val="00DE56E2"/>
    <w:rsid w:val="00DF0992"/>
    <w:rsid w:val="00DF234A"/>
    <w:rsid w:val="00DF2439"/>
    <w:rsid w:val="00DF3143"/>
    <w:rsid w:val="00E02D86"/>
    <w:rsid w:val="00E037C7"/>
    <w:rsid w:val="00E03BD5"/>
    <w:rsid w:val="00E04E4E"/>
    <w:rsid w:val="00E054E7"/>
    <w:rsid w:val="00E057BB"/>
    <w:rsid w:val="00E20AE5"/>
    <w:rsid w:val="00E22D70"/>
    <w:rsid w:val="00E23C47"/>
    <w:rsid w:val="00E24D45"/>
    <w:rsid w:val="00E26657"/>
    <w:rsid w:val="00E272EA"/>
    <w:rsid w:val="00E303A5"/>
    <w:rsid w:val="00E31D58"/>
    <w:rsid w:val="00E32501"/>
    <w:rsid w:val="00E33B2E"/>
    <w:rsid w:val="00E3676A"/>
    <w:rsid w:val="00E375AB"/>
    <w:rsid w:val="00E430BC"/>
    <w:rsid w:val="00E43D08"/>
    <w:rsid w:val="00E543FE"/>
    <w:rsid w:val="00E60F1D"/>
    <w:rsid w:val="00E6272D"/>
    <w:rsid w:val="00E629C4"/>
    <w:rsid w:val="00E62B27"/>
    <w:rsid w:val="00E66321"/>
    <w:rsid w:val="00E671A5"/>
    <w:rsid w:val="00E67D12"/>
    <w:rsid w:val="00E713D4"/>
    <w:rsid w:val="00E7247D"/>
    <w:rsid w:val="00E74C61"/>
    <w:rsid w:val="00E76F2D"/>
    <w:rsid w:val="00E80E07"/>
    <w:rsid w:val="00E84F0C"/>
    <w:rsid w:val="00E867BD"/>
    <w:rsid w:val="00E90A32"/>
    <w:rsid w:val="00EA1F95"/>
    <w:rsid w:val="00EA4D6E"/>
    <w:rsid w:val="00EA6DA6"/>
    <w:rsid w:val="00EB3FA1"/>
    <w:rsid w:val="00EB4970"/>
    <w:rsid w:val="00EB65EE"/>
    <w:rsid w:val="00EB69DA"/>
    <w:rsid w:val="00EC1926"/>
    <w:rsid w:val="00EC21F5"/>
    <w:rsid w:val="00EC5B49"/>
    <w:rsid w:val="00EC672A"/>
    <w:rsid w:val="00EC6D2D"/>
    <w:rsid w:val="00ED07CB"/>
    <w:rsid w:val="00ED2B66"/>
    <w:rsid w:val="00ED3A2B"/>
    <w:rsid w:val="00ED53CF"/>
    <w:rsid w:val="00EE32BF"/>
    <w:rsid w:val="00EE4D9F"/>
    <w:rsid w:val="00EE5C09"/>
    <w:rsid w:val="00EE5C5E"/>
    <w:rsid w:val="00EE5F5C"/>
    <w:rsid w:val="00EE72DB"/>
    <w:rsid w:val="00EE76B8"/>
    <w:rsid w:val="00EF0BCE"/>
    <w:rsid w:val="00EF494A"/>
    <w:rsid w:val="00EF7891"/>
    <w:rsid w:val="00F00390"/>
    <w:rsid w:val="00F00C46"/>
    <w:rsid w:val="00F03DAC"/>
    <w:rsid w:val="00F101AC"/>
    <w:rsid w:val="00F12581"/>
    <w:rsid w:val="00F12D34"/>
    <w:rsid w:val="00F2171B"/>
    <w:rsid w:val="00F23496"/>
    <w:rsid w:val="00F24322"/>
    <w:rsid w:val="00F24C07"/>
    <w:rsid w:val="00F26C42"/>
    <w:rsid w:val="00F37E02"/>
    <w:rsid w:val="00F42ACD"/>
    <w:rsid w:val="00F534C5"/>
    <w:rsid w:val="00F607F7"/>
    <w:rsid w:val="00F61C8F"/>
    <w:rsid w:val="00F6292C"/>
    <w:rsid w:val="00F63F75"/>
    <w:rsid w:val="00F6543B"/>
    <w:rsid w:val="00F718E9"/>
    <w:rsid w:val="00F7269E"/>
    <w:rsid w:val="00F74E5B"/>
    <w:rsid w:val="00F76AB4"/>
    <w:rsid w:val="00F81463"/>
    <w:rsid w:val="00F8479A"/>
    <w:rsid w:val="00F848D3"/>
    <w:rsid w:val="00F874C8"/>
    <w:rsid w:val="00F8768F"/>
    <w:rsid w:val="00F87BA4"/>
    <w:rsid w:val="00F87DE7"/>
    <w:rsid w:val="00F87EBE"/>
    <w:rsid w:val="00F940CC"/>
    <w:rsid w:val="00F97769"/>
    <w:rsid w:val="00FA7E29"/>
    <w:rsid w:val="00FB2216"/>
    <w:rsid w:val="00FB2F9D"/>
    <w:rsid w:val="00FC34F2"/>
    <w:rsid w:val="00FC4F0E"/>
    <w:rsid w:val="00FC5B5A"/>
    <w:rsid w:val="00FC5FCD"/>
    <w:rsid w:val="00FD0EE0"/>
    <w:rsid w:val="00FD2B8C"/>
    <w:rsid w:val="00FD2D78"/>
    <w:rsid w:val="00FE0440"/>
    <w:rsid w:val="00FE4913"/>
    <w:rsid w:val="00FE567E"/>
    <w:rsid w:val="00FE5857"/>
    <w:rsid w:val="00FE708D"/>
    <w:rsid w:val="00FF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077BED7"/>
  <w15:docId w15:val="{9625F68F-A109-4B6F-B63C-A03C3F50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1F1"/>
    <w:pPr>
      <w:tabs>
        <w:tab w:val="center" w:pos="4153"/>
        <w:tab w:val="right" w:pos="8306"/>
      </w:tabs>
      <w:snapToGrid w:val="0"/>
    </w:pPr>
    <w:rPr>
      <w:sz w:val="20"/>
    </w:rPr>
  </w:style>
  <w:style w:type="paragraph" w:styleId="a4">
    <w:name w:val="footer"/>
    <w:basedOn w:val="a"/>
    <w:rsid w:val="008E31F1"/>
    <w:pPr>
      <w:tabs>
        <w:tab w:val="center" w:pos="4153"/>
        <w:tab w:val="right" w:pos="8306"/>
      </w:tabs>
      <w:snapToGrid w:val="0"/>
    </w:pPr>
    <w:rPr>
      <w:sz w:val="20"/>
    </w:rPr>
  </w:style>
  <w:style w:type="paragraph" w:styleId="HTML">
    <w:name w:val="HTML Preformatted"/>
    <w:basedOn w:val="a"/>
    <w:link w:val="HTML0"/>
    <w:uiPriority w:val="99"/>
    <w:rsid w:val="008E3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5">
    <w:name w:val="page number"/>
    <w:basedOn w:val="a0"/>
    <w:rsid w:val="008E31F1"/>
  </w:style>
  <w:style w:type="paragraph" w:styleId="a6">
    <w:name w:val="Balloon Text"/>
    <w:basedOn w:val="a"/>
    <w:link w:val="a7"/>
    <w:rsid w:val="008E31F1"/>
    <w:rPr>
      <w:rFonts w:ascii="Arial" w:hAnsi="Arial"/>
      <w:sz w:val="18"/>
      <w:szCs w:val="18"/>
    </w:rPr>
  </w:style>
  <w:style w:type="paragraph" w:styleId="a8">
    <w:name w:val="Plain Text"/>
    <w:basedOn w:val="a"/>
    <w:link w:val="a9"/>
    <w:rsid w:val="008E31F1"/>
    <w:rPr>
      <w:rFonts w:ascii="細明體" w:eastAsia="細明體" w:hAnsi="Courier New"/>
    </w:rPr>
  </w:style>
  <w:style w:type="paragraph" w:styleId="aa">
    <w:name w:val="Body Text"/>
    <w:basedOn w:val="a"/>
    <w:rsid w:val="008E31F1"/>
    <w:pPr>
      <w:spacing w:line="240" w:lineRule="atLeast"/>
      <w:jc w:val="center"/>
    </w:pPr>
    <w:rPr>
      <w:rFonts w:eastAsia="標楷體"/>
      <w:sz w:val="28"/>
    </w:rPr>
  </w:style>
  <w:style w:type="paragraph" w:styleId="2">
    <w:name w:val="Body Text 2"/>
    <w:basedOn w:val="a"/>
    <w:rsid w:val="008E31F1"/>
    <w:pPr>
      <w:jc w:val="both"/>
    </w:pPr>
    <w:rPr>
      <w:rFonts w:ascii="標楷體" w:eastAsia="標楷體" w:hAnsi="標楷體"/>
    </w:rPr>
  </w:style>
  <w:style w:type="character" w:customStyle="1" w:styleId="a9">
    <w:name w:val="純文字 字元"/>
    <w:basedOn w:val="a0"/>
    <w:link w:val="a8"/>
    <w:rsid w:val="002E1440"/>
    <w:rPr>
      <w:rFonts w:ascii="細明體" w:eastAsia="細明體" w:hAnsi="Courier New"/>
      <w:kern w:val="2"/>
      <w:sz w:val="24"/>
    </w:rPr>
  </w:style>
  <w:style w:type="paragraph" w:styleId="ab">
    <w:name w:val="Revision"/>
    <w:hidden/>
    <w:uiPriority w:val="99"/>
    <w:semiHidden/>
    <w:rsid w:val="00301D96"/>
    <w:rPr>
      <w:kern w:val="2"/>
      <w:sz w:val="24"/>
    </w:rPr>
  </w:style>
  <w:style w:type="character" w:customStyle="1" w:styleId="HTML0">
    <w:name w:val="HTML 預設格式 字元"/>
    <w:basedOn w:val="a0"/>
    <w:link w:val="HTML"/>
    <w:uiPriority w:val="99"/>
    <w:rsid w:val="00B612F9"/>
    <w:rPr>
      <w:rFonts w:ascii="Arial Unicode MS" w:eastAsia="Arial Unicode MS" w:hAnsi="Arial Unicode MS" w:cs="Arial Unicode MS"/>
    </w:rPr>
  </w:style>
  <w:style w:type="character" w:customStyle="1" w:styleId="a7">
    <w:name w:val="註解方塊文字 字元"/>
    <w:basedOn w:val="a0"/>
    <w:link w:val="a6"/>
    <w:rsid w:val="001F2523"/>
    <w:rPr>
      <w:rFonts w:ascii="Arial" w:hAnsi="Arial"/>
      <w:kern w:val="2"/>
      <w:sz w:val="18"/>
      <w:szCs w:val="18"/>
    </w:rPr>
  </w:style>
  <w:style w:type="paragraph" w:styleId="ac">
    <w:name w:val="List Paragraph"/>
    <w:basedOn w:val="a"/>
    <w:uiPriority w:val="34"/>
    <w:qFormat/>
    <w:rsid w:val="00C7224F"/>
    <w:pPr>
      <w:ind w:leftChars="200" w:left="480"/>
    </w:pPr>
  </w:style>
  <w:style w:type="table" w:styleId="ad">
    <w:name w:val="Table Grid"/>
    <w:basedOn w:val="a1"/>
    <w:rsid w:val="00DC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9841">
      <w:bodyDiv w:val="1"/>
      <w:marLeft w:val="0"/>
      <w:marRight w:val="0"/>
      <w:marTop w:val="0"/>
      <w:marBottom w:val="0"/>
      <w:divBdr>
        <w:top w:val="none" w:sz="0" w:space="0" w:color="auto"/>
        <w:left w:val="none" w:sz="0" w:space="0" w:color="auto"/>
        <w:bottom w:val="none" w:sz="0" w:space="0" w:color="auto"/>
        <w:right w:val="none" w:sz="0" w:space="0" w:color="auto"/>
      </w:divBdr>
    </w:div>
    <w:div w:id="672222677">
      <w:bodyDiv w:val="1"/>
      <w:marLeft w:val="0"/>
      <w:marRight w:val="0"/>
      <w:marTop w:val="0"/>
      <w:marBottom w:val="0"/>
      <w:divBdr>
        <w:top w:val="none" w:sz="0" w:space="0" w:color="auto"/>
        <w:left w:val="none" w:sz="0" w:space="0" w:color="auto"/>
        <w:bottom w:val="none" w:sz="0" w:space="0" w:color="auto"/>
        <w:right w:val="none" w:sz="0" w:space="0" w:color="auto"/>
      </w:divBdr>
    </w:div>
    <w:div w:id="936013510">
      <w:bodyDiv w:val="1"/>
      <w:marLeft w:val="0"/>
      <w:marRight w:val="0"/>
      <w:marTop w:val="0"/>
      <w:marBottom w:val="0"/>
      <w:divBdr>
        <w:top w:val="none" w:sz="0" w:space="0" w:color="auto"/>
        <w:left w:val="none" w:sz="0" w:space="0" w:color="auto"/>
        <w:bottom w:val="none" w:sz="0" w:space="0" w:color="auto"/>
        <w:right w:val="none" w:sz="0" w:space="0" w:color="auto"/>
      </w:divBdr>
    </w:div>
    <w:div w:id="1237595968">
      <w:bodyDiv w:val="1"/>
      <w:marLeft w:val="0"/>
      <w:marRight w:val="0"/>
      <w:marTop w:val="0"/>
      <w:marBottom w:val="0"/>
      <w:divBdr>
        <w:top w:val="none" w:sz="0" w:space="0" w:color="auto"/>
        <w:left w:val="none" w:sz="0" w:space="0" w:color="auto"/>
        <w:bottom w:val="none" w:sz="0" w:space="0" w:color="auto"/>
        <w:right w:val="none" w:sz="0" w:space="0" w:color="auto"/>
      </w:divBdr>
    </w:div>
    <w:div w:id="21020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8EE5-F966-4F0D-B876-38344137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4382</Words>
  <Characters>4583</Characters>
  <Application>Microsoft Office Word</Application>
  <DocSecurity>0</DocSecurity>
  <Lines>376</Lines>
  <Paragraphs>197</Paragraphs>
  <ScaleCrop>false</ScaleCrop>
  <Company>CMT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一、現行法定職掌</dc:title>
  <dc:subject/>
  <dc:creator>user</dc:creator>
  <cp:keywords/>
  <dc:description>審判Word系統版本:1071112-01</dc:description>
  <cp:lastModifiedBy>沈朋軒</cp:lastModifiedBy>
  <cp:revision>5</cp:revision>
  <cp:lastPrinted>2019-08-15T02:57:00Z</cp:lastPrinted>
  <dcterms:created xsi:type="dcterms:W3CDTF">2019-08-15T02:52:00Z</dcterms:created>
  <dcterms:modified xsi:type="dcterms:W3CDTF">2019-08-15T07:56:00Z</dcterms:modified>
</cp:coreProperties>
</file>